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70FF" w14:textId="1FF8EF5A" w:rsidR="001B42BB" w:rsidRDefault="001B42BB" w:rsidP="001B42BB">
      <w:pPr>
        <w:jc w:val="center"/>
        <w:rPr>
          <w:b/>
          <w:bCs/>
          <w:sz w:val="32"/>
          <w:szCs w:val="32"/>
        </w:rPr>
      </w:pPr>
      <w:r w:rsidRPr="00183926">
        <w:rPr>
          <w:b/>
          <w:bCs/>
          <w:sz w:val="32"/>
          <w:szCs w:val="32"/>
        </w:rPr>
        <w:t>Forton Parish Council</w:t>
      </w:r>
    </w:p>
    <w:p w14:paraId="27A73613" w14:textId="64668B0B" w:rsidR="001B42BB" w:rsidRPr="00230D71" w:rsidRDefault="001B42BB" w:rsidP="001B42BB">
      <w:pPr>
        <w:jc w:val="center"/>
        <w:rPr>
          <w:b/>
          <w:bCs/>
          <w:sz w:val="28"/>
          <w:szCs w:val="28"/>
        </w:rPr>
      </w:pPr>
      <w:r w:rsidRPr="00230D71">
        <w:rPr>
          <w:b/>
          <w:bCs/>
          <w:sz w:val="28"/>
          <w:szCs w:val="28"/>
        </w:rPr>
        <w:t>Minutes of the Forton Parish Council Meeting held</w:t>
      </w:r>
    </w:p>
    <w:p w14:paraId="064C50B9" w14:textId="77777777" w:rsidR="00872F8A" w:rsidRPr="00230D71" w:rsidRDefault="001B42BB" w:rsidP="001B42BB">
      <w:pPr>
        <w:jc w:val="center"/>
        <w:rPr>
          <w:b/>
          <w:bCs/>
          <w:sz w:val="28"/>
          <w:szCs w:val="28"/>
        </w:rPr>
      </w:pPr>
      <w:r w:rsidRPr="00230D71">
        <w:rPr>
          <w:b/>
          <w:bCs/>
          <w:sz w:val="28"/>
          <w:szCs w:val="28"/>
        </w:rPr>
        <w:t xml:space="preserve">at </w:t>
      </w:r>
      <w:r w:rsidR="00183926" w:rsidRPr="00230D71">
        <w:rPr>
          <w:b/>
          <w:bCs/>
          <w:sz w:val="28"/>
          <w:szCs w:val="28"/>
        </w:rPr>
        <w:t>Methodist</w:t>
      </w:r>
      <w:r w:rsidRPr="00230D71">
        <w:rPr>
          <w:b/>
          <w:bCs/>
          <w:sz w:val="28"/>
          <w:szCs w:val="28"/>
        </w:rPr>
        <w:t xml:space="preserve"> Church Hall, Hollins Lane on </w:t>
      </w:r>
    </w:p>
    <w:p w14:paraId="5A84ECF4" w14:textId="0D213CC3" w:rsidR="00473F8F" w:rsidRDefault="001B42BB" w:rsidP="00473F8F">
      <w:pPr>
        <w:jc w:val="center"/>
        <w:rPr>
          <w:b/>
          <w:bCs/>
          <w:sz w:val="28"/>
          <w:szCs w:val="28"/>
        </w:rPr>
      </w:pPr>
      <w:r w:rsidRPr="00230D71">
        <w:rPr>
          <w:b/>
          <w:bCs/>
          <w:sz w:val="28"/>
          <w:szCs w:val="28"/>
        </w:rPr>
        <w:t>Monday</w:t>
      </w:r>
      <w:r w:rsidR="00C02DD4">
        <w:rPr>
          <w:b/>
          <w:bCs/>
          <w:sz w:val="28"/>
          <w:szCs w:val="28"/>
        </w:rPr>
        <w:t xml:space="preserve"> </w:t>
      </w:r>
      <w:r w:rsidR="005F367C">
        <w:rPr>
          <w:b/>
          <w:bCs/>
          <w:sz w:val="28"/>
          <w:szCs w:val="28"/>
        </w:rPr>
        <w:t>8</w:t>
      </w:r>
      <w:r w:rsidR="005F367C" w:rsidRPr="005F367C">
        <w:rPr>
          <w:b/>
          <w:bCs/>
          <w:sz w:val="28"/>
          <w:szCs w:val="28"/>
          <w:vertAlign w:val="superscript"/>
        </w:rPr>
        <w:t>th</w:t>
      </w:r>
      <w:r w:rsidR="005F367C">
        <w:rPr>
          <w:b/>
          <w:bCs/>
          <w:sz w:val="28"/>
          <w:szCs w:val="28"/>
        </w:rPr>
        <w:t xml:space="preserve"> January </w:t>
      </w:r>
      <w:r w:rsidR="00B431C8">
        <w:rPr>
          <w:b/>
          <w:bCs/>
          <w:sz w:val="28"/>
          <w:szCs w:val="28"/>
        </w:rPr>
        <w:t>202</w:t>
      </w:r>
      <w:r w:rsidR="005F367C">
        <w:rPr>
          <w:b/>
          <w:bCs/>
          <w:sz w:val="28"/>
          <w:szCs w:val="28"/>
        </w:rPr>
        <w:t xml:space="preserve">4 </w:t>
      </w:r>
      <w:r w:rsidRPr="00230D71">
        <w:rPr>
          <w:b/>
          <w:bCs/>
          <w:sz w:val="28"/>
          <w:szCs w:val="28"/>
        </w:rPr>
        <w:t>at 7pm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2963B0" w14:paraId="42D68D7A" w14:textId="77777777" w:rsidTr="004A25E3">
        <w:tc>
          <w:tcPr>
            <w:tcW w:w="8217" w:type="dxa"/>
          </w:tcPr>
          <w:p w14:paraId="426A1277" w14:textId="77777777" w:rsidR="002963B0" w:rsidRDefault="002963B0" w:rsidP="007E50DE">
            <w:r w:rsidRPr="00872F8A">
              <w:rPr>
                <w:b/>
                <w:bCs/>
              </w:rPr>
              <w:t>Present</w:t>
            </w:r>
            <w:r>
              <w:t xml:space="preserve">: </w:t>
            </w:r>
          </w:p>
          <w:p w14:paraId="456A50D3" w14:textId="411D73E2" w:rsidR="005F367C" w:rsidRDefault="00EF510E" w:rsidP="007E50DE">
            <w:r>
              <w:t>Cllrs J</w:t>
            </w:r>
            <w:r w:rsidR="004A25E3">
              <w:t>anet</w:t>
            </w:r>
            <w:r>
              <w:t xml:space="preserve"> Huddart</w:t>
            </w:r>
            <w:r w:rsidR="002757DD">
              <w:t>,</w:t>
            </w:r>
            <w:r>
              <w:t xml:space="preserve"> </w:t>
            </w:r>
            <w:r w:rsidR="00C02DD4">
              <w:t>P</w:t>
            </w:r>
            <w:r w:rsidR="004A25E3">
              <w:t>eter</w:t>
            </w:r>
            <w:r w:rsidR="00C02DD4">
              <w:t xml:space="preserve"> Young, </w:t>
            </w:r>
            <w:r w:rsidR="001740E7">
              <w:t>S</w:t>
            </w:r>
            <w:r w:rsidR="004A25E3">
              <w:t>ue</w:t>
            </w:r>
            <w:r w:rsidR="001740E7">
              <w:t xml:space="preserve"> Tresilian, J</w:t>
            </w:r>
            <w:r w:rsidR="004A25E3">
              <w:t>une</w:t>
            </w:r>
            <w:r w:rsidR="001740E7">
              <w:t xml:space="preserve"> Farebrother</w:t>
            </w:r>
            <w:r>
              <w:t>,</w:t>
            </w:r>
            <w:r w:rsidR="002757DD">
              <w:t xml:space="preserve"> W</w:t>
            </w:r>
            <w:r w:rsidR="004A25E3">
              <w:t>esley</w:t>
            </w:r>
            <w:r w:rsidR="002757DD">
              <w:t xml:space="preserve"> Wilson</w:t>
            </w:r>
            <w:r w:rsidR="00435BB7">
              <w:t>, L</w:t>
            </w:r>
            <w:r w:rsidR="004A25E3">
              <w:t xml:space="preserve">esley </w:t>
            </w:r>
            <w:r w:rsidR="00435BB7">
              <w:t>Dodgson, N</w:t>
            </w:r>
            <w:r w:rsidR="004A25E3">
              <w:t>eil</w:t>
            </w:r>
            <w:r w:rsidR="00435BB7">
              <w:t xml:space="preserve"> Wigglesworth</w:t>
            </w:r>
            <w:r w:rsidR="005F367C">
              <w:t>, A</w:t>
            </w:r>
            <w:r w:rsidR="004A25E3">
              <w:t>ndrew</w:t>
            </w:r>
            <w:r w:rsidR="005F367C">
              <w:t xml:space="preserve"> Redmayne</w:t>
            </w:r>
            <w:r w:rsidR="001F36DB">
              <w:t>.</w:t>
            </w:r>
          </w:p>
        </w:tc>
        <w:tc>
          <w:tcPr>
            <w:tcW w:w="1417" w:type="dxa"/>
          </w:tcPr>
          <w:p w14:paraId="050CAE50" w14:textId="77777777" w:rsidR="002963B0" w:rsidRDefault="002963B0" w:rsidP="002963B0">
            <w:pPr>
              <w:jc w:val="center"/>
            </w:pPr>
          </w:p>
          <w:p w14:paraId="1AAB9096" w14:textId="6935D940" w:rsidR="002963B0" w:rsidRDefault="002963B0" w:rsidP="002963B0">
            <w:pPr>
              <w:jc w:val="center"/>
            </w:pPr>
            <w:r>
              <w:t>Note</w:t>
            </w:r>
          </w:p>
        </w:tc>
      </w:tr>
      <w:tr w:rsidR="002963B0" w14:paraId="52F8A86B" w14:textId="77777777" w:rsidTr="004A25E3">
        <w:tc>
          <w:tcPr>
            <w:tcW w:w="8217" w:type="dxa"/>
          </w:tcPr>
          <w:p w14:paraId="512075E0" w14:textId="77777777" w:rsidR="002963B0" w:rsidRDefault="002963B0" w:rsidP="007E50DE"/>
        </w:tc>
        <w:tc>
          <w:tcPr>
            <w:tcW w:w="1417" w:type="dxa"/>
          </w:tcPr>
          <w:p w14:paraId="6556EE16" w14:textId="77777777" w:rsidR="002963B0" w:rsidRDefault="002963B0" w:rsidP="002963B0">
            <w:pPr>
              <w:jc w:val="center"/>
            </w:pPr>
          </w:p>
        </w:tc>
      </w:tr>
      <w:tr w:rsidR="002963B0" w14:paraId="684A9E6D" w14:textId="77777777" w:rsidTr="004A25E3">
        <w:tc>
          <w:tcPr>
            <w:tcW w:w="8217" w:type="dxa"/>
          </w:tcPr>
          <w:p w14:paraId="4A3F1A7A" w14:textId="77777777" w:rsidR="002963B0" w:rsidRDefault="002963B0" w:rsidP="002963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attendance:  </w:t>
            </w:r>
          </w:p>
          <w:p w14:paraId="0F314567" w14:textId="4734DE02" w:rsidR="002963B0" w:rsidRDefault="002963B0" w:rsidP="00A23E5F">
            <w:r>
              <w:t>Mrs H Alcock - Clerk &amp; Responsible Finance Officer</w:t>
            </w:r>
            <w:r w:rsidR="00C876C7">
              <w:t>.</w:t>
            </w:r>
          </w:p>
        </w:tc>
        <w:tc>
          <w:tcPr>
            <w:tcW w:w="1417" w:type="dxa"/>
          </w:tcPr>
          <w:p w14:paraId="1047CF2B" w14:textId="77777777" w:rsidR="002963B0" w:rsidRDefault="002963B0" w:rsidP="002963B0">
            <w:pPr>
              <w:jc w:val="center"/>
            </w:pPr>
          </w:p>
          <w:p w14:paraId="704027FA" w14:textId="1AE8DAEE" w:rsidR="002963B0" w:rsidRDefault="002963B0" w:rsidP="002963B0">
            <w:pPr>
              <w:jc w:val="center"/>
            </w:pPr>
            <w:r>
              <w:t>Note</w:t>
            </w:r>
          </w:p>
        </w:tc>
      </w:tr>
      <w:tr w:rsidR="007E50DE" w14:paraId="6C0935E7" w14:textId="77777777" w:rsidTr="004A25E3">
        <w:tc>
          <w:tcPr>
            <w:tcW w:w="8217" w:type="dxa"/>
          </w:tcPr>
          <w:p w14:paraId="5A3253D0" w14:textId="77777777" w:rsidR="007E50DE" w:rsidRDefault="007E50DE" w:rsidP="007E50DE"/>
        </w:tc>
        <w:tc>
          <w:tcPr>
            <w:tcW w:w="1417" w:type="dxa"/>
          </w:tcPr>
          <w:p w14:paraId="57C6431B" w14:textId="77777777" w:rsidR="007E50DE" w:rsidRDefault="007E50DE" w:rsidP="007E50DE"/>
        </w:tc>
      </w:tr>
      <w:tr w:rsidR="007E50DE" w14:paraId="45BAE898" w14:textId="77777777" w:rsidTr="004A25E3">
        <w:tc>
          <w:tcPr>
            <w:tcW w:w="8217" w:type="dxa"/>
          </w:tcPr>
          <w:p w14:paraId="74594107" w14:textId="6565A1D4" w:rsidR="00654F3D" w:rsidRDefault="00B37083" w:rsidP="007E50DE">
            <w:r>
              <w:rPr>
                <w:b/>
                <w:bCs/>
              </w:rPr>
              <w:t>1</w:t>
            </w:r>
            <w:r w:rsidR="003F5A54">
              <w:rPr>
                <w:b/>
                <w:bCs/>
              </w:rPr>
              <w:t>7</w:t>
            </w:r>
            <w:r w:rsidR="005F367C">
              <w:rPr>
                <w:b/>
                <w:bCs/>
              </w:rPr>
              <w:t>95</w:t>
            </w:r>
            <w:r w:rsidR="005402D7">
              <w:rPr>
                <w:b/>
                <w:bCs/>
              </w:rPr>
              <w:t>.</w:t>
            </w:r>
            <w:r w:rsidR="007E50DE" w:rsidRPr="00183926">
              <w:rPr>
                <w:b/>
                <w:bCs/>
              </w:rPr>
              <w:t xml:space="preserve"> Apologies for </w:t>
            </w:r>
            <w:r w:rsidR="007E50DE">
              <w:rPr>
                <w:b/>
                <w:bCs/>
              </w:rPr>
              <w:t>A</w:t>
            </w:r>
            <w:r w:rsidR="007E50DE" w:rsidRPr="00183926">
              <w:rPr>
                <w:b/>
                <w:bCs/>
              </w:rPr>
              <w:t>bsence</w:t>
            </w:r>
            <w:r w:rsidR="007E50DE">
              <w:t xml:space="preserve">: </w:t>
            </w:r>
          </w:p>
          <w:p w14:paraId="3865C99E" w14:textId="1E84CA9A" w:rsidR="00943EA6" w:rsidRDefault="00B761DC" w:rsidP="007E50DE">
            <w:r>
              <w:t>Borough Cllr C Walker, County Cllr M Salter, PCSO Denise Creighton.</w:t>
            </w:r>
          </w:p>
        </w:tc>
        <w:tc>
          <w:tcPr>
            <w:tcW w:w="1417" w:type="dxa"/>
          </w:tcPr>
          <w:p w14:paraId="7DD91A5F" w14:textId="77777777" w:rsidR="007E50DE" w:rsidRDefault="007E50DE" w:rsidP="007E50DE"/>
          <w:p w14:paraId="33F47F0D" w14:textId="381E348B" w:rsidR="002963B0" w:rsidRDefault="002963B0" w:rsidP="002963B0">
            <w:pPr>
              <w:jc w:val="center"/>
            </w:pPr>
            <w:r>
              <w:t>Note</w:t>
            </w:r>
          </w:p>
        </w:tc>
      </w:tr>
      <w:tr w:rsidR="007E50DE" w14:paraId="6EC4F05F" w14:textId="77777777" w:rsidTr="004A25E3">
        <w:tc>
          <w:tcPr>
            <w:tcW w:w="8217" w:type="dxa"/>
          </w:tcPr>
          <w:p w14:paraId="2C3C20A1" w14:textId="77777777" w:rsidR="007E50DE" w:rsidRPr="00183926" w:rsidRDefault="007E50DE" w:rsidP="007E50DE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9BC7AEF" w14:textId="77777777" w:rsidR="007E50DE" w:rsidRDefault="007E50DE" w:rsidP="007E50DE"/>
        </w:tc>
      </w:tr>
      <w:tr w:rsidR="007E50DE" w14:paraId="3EF3468E" w14:textId="77777777" w:rsidTr="004A25E3">
        <w:tc>
          <w:tcPr>
            <w:tcW w:w="8217" w:type="dxa"/>
          </w:tcPr>
          <w:p w14:paraId="1F46B552" w14:textId="3F757E87" w:rsidR="007E50DE" w:rsidRPr="00183926" w:rsidRDefault="00B37083" w:rsidP="007E50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5A54">
              <w:rPr>
                <w:b/>
                <w:bCs/>
              </w:rPr>
              <w:t>7</w:t>
            </w:r>
            <w:r w:rsidR="005F367C">
              <w:rPr>
                <w:b/>
                <w:bCs/>
              </w:rPr>
              <w:t>96</w:t>
            </w:r>
            <w:r w:rsidR="007E50DE" w:rsidRPr="00183926">
              <w:rPr>
                <w:b/>
                <w:bCs/>
              </w:rPr>
              <w:t>. Notification of Interests</w:t>
            </w:r>
          </w:p>
          <w:p w14:paraId="2E79E503" w14:textId="574C6CBC" w:rsidR="007E50DE" w:rsidRDefault="00CC708C" w:rsidP="007E50DE">
            <w:r>
              <w:t>There were no declarations of interest nor any request for a dispensation for any item on the agenda</w:t>
            </w:r>
            <w:r>
              <w:t>.</w:t>
            </w:r>
          </w:p>
        </w:tc>
        <w:tc>
          <w:tcPr>
            <w:tcW w:w="1417" w:type="dxa"/>
          </w:tcPr>
          <w:p w14:paraId="4F7BECFD" w14:textId="77777777" w:rsidR="007E50DE" w:rsidRDefault="007E50DE" w:rsidP="002963B0">
            <w:pPr>
              <w:jc w:val="center"/>
            </w:pPr>
          </w:p>
          <w:p w14:paraId="15537D1C" w14:textId="017C837F" w:rsidR="002963B0" w:rsidRDefault="002963B0" w:rsidP="002963B0">
            <w:pPr>
              <w:jc w:val="center"/>
            </w:pPr>
            <w:r>
              <w:t>Note</w:t>
            </w:r>
          </w:p>
        </w:tc>
      </w:tr>
      <w:tr w:rsidR="007E50DE" w14:paraId="572F4980" w14:textId="77777777" w:rsidTr="004A25E3">
        <w:tc>
          <w:tcPr>
            <w:tcW w:w="8217" w:type="dxa"/>
          </w:tcPr>
          <w:p w14:paraId="4891D6E7" w14:textId="77777777" w:rsidR="007E50DE" w:rsidRPr="00183926" w:rsidRDefault="007E50DE" w:rsidP="007E50DE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DEE39E2" w14:textId="77777777" w:rsidR="007E50DE" w:rsidRDefault="007E50DE" w:rsidP="007E50DE"/>
        </w:tc>
      </w:tr>
      <w:tr w:rsidR="007E50DE" w14:paraId="5CFF9EF1" w14:textId="77777777" w:rsidTr="004A25E3">
        <w:tc>
          <w:tcPr>
            <w:tcW w:w="8217" w:type="dxa"/>
          </w:tcPr>
          <w:p w14:paraId="20B8C899" w14:textId="3F44C84D" w:rsidR="007E50DE" w:rsidRPr="00183926" w:rsidRDefault="00B37083" w:rsidP="007E50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5A54">
              <w:rPr>
                <w:b/>
                <w:bCs/>
              </w:rPr>
              <w:t>7</w:t>
            </w:r>
            <w:r w:rsidR="005F367C">
              <w:rPr>
                <w:b/>
                <w:bCs/>
              </w:rPr>
              <w:t>97</w:t>
            </w:r>
            <w:r w:rsidR="007E50DE" w:rsidRPr="00183926">
              <w:rPr>
                <w:b/>
                <w:bCs/>
              </w:rPr>
              <w:t xml:space="preserve">. Minutes of the last </w:t>
            </w:r>
            <w:r w:rsidR="007E50DE">
              <w:rPr>
                <w:b/>
                <w:bCs/>
              </w:rPr>
              <w:t>Me</w:t>
            </w:r>
            <w:r w:rsidR="007E50DE" w:rsidRPr="00183926">
              <w:rPr>
                <w:b/>
                <w:bCs/>
              </w:rPr>
              <w:t>eting</w:t>
            </w:r>
          </w:p>
          <w:p w14:paraId="15E695F2" w14:textId="74B1C7EE" w:rsidR="00943EA6" w:rsidRDefault="007E50DE" w:rsidP="007E50DE">
            <w:r>
              <w:t xml:space="preserve">The minutes of the Parish Council Meeting held on </w:t>
            </w:r>
            <w:r w:rsidR="005F367C">
              <w:t>11</w:t>
            </w:r>
            <w:r w:rsidR="005F367C" w:rsidRPr="005F367C">
              <w:rPr>
                <w:vertAlign w:val="superscript"/>
              </w:rPr>
              <w:t>th</w:t>
            </w:r>
            <w:r w:rsidR="005F367C">
              <w:t xml:space="preserve"> December </w:t>
            </w:r>
            <w:r>
              <w:t>202</w:t>
            </w:r>
            <w:r w:rsidR="00AB30E9">
              <w:t>3</w:t>
            </w:r>
            <w:r>
              <w:t xml:space="preserve"> were confirmed and signed as a </w:t>
            </w:r>
            <w:r w:rsidR="00EE1C60">
              <w:t xml:space="preserve">true </w:t>
            </w:r>
            <w:r>
              <w:t>record.</w:t>
            </w:r>
          </w:p>
        </w:tc>
        <w:tc>
          <w:tcPr>
            <w:tcW w:w="1417" w:type="dxa"/>
          </w:tcPr>
          <w:p w14:paraId="51B34099" w14:textId="77777777" w:rsidR="007E50DE" w:rsidRDefault="007E50DE" w:rsidP="007E50DE"/>
          <w:p w14:paraId="4A132F05" w14:textId="5A0BCE7F" w:rsidR="002963B0" w:rsidRDefault="002963B0" w:rsidP="002963B0">
            <w:pPr>
              <w:jc w:val="center"/>
            </w:pPr>
            <w:r>
              <w:t>Note</w:t>
            </w:r>
          </w:p>
        </w:tc>
      </w:tr>
      <w:tr w:rsidR="0023419F" w14:paraId="015FFB7F" w14:textId="77777777" w:rsidTr="004A25E3">
        <w:tc>
          <w:tcPr>
            <w:tcW w:w="8217" w:type="dxa"/>
          </w:tcPr>
          <w:p w14:paraId="16B33E4F" w14:textId="77777777" w:rsidR="0023419F" w:rsidRPr="00183926" w:rsidRDefault="0023419F" w:rsidP="007E50DE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56A12CB" w14:textId="77777777" w:rsidR="0023419F" w:rsidRDefault="0023419F" w:rsidP="007E50DE"/>
        </w:tc>
      </w:tr>
      <w:tr w:rsidR="00F8684D" w14:paraId="38F985C7" w14:textId="77777777" w:rsidTr="004A25E3">
        <w:tc>
          <w:tcPr>
            <w:tcW w:w="8217" w:type="dxa"/>
          </w:tcPr>
          <w:p w14:paraId="29814022" w14:textId="5C32D08F" w:rsidR="00F8684D" w:rsidRPr="00183926" w:rsidRDefault="00F8684D" w:rsidP="00F8684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5A54">
              <w:rPr>
                <w:b/>
                <w:bCs/>
              </w:rPr>
              <w:t>7</w:t>
            </w:r>
            <w:r w:rsidR="005F367C">
              <w:rPr>
                <w:b/>
                <w:bCs/>
              </w:rPr>
              <w:t>98</w:t>
            </w:r>
            <w:r w:rsidRPr="00183926">
              <w:rPr>
                <w:b/>
                <w:bCs/>
              </w:rPr>
              <w:t xml:space="preserve">. Public </w:t>
            </w:r>
            <w:r>
              <w:rPr>
                <w:b/>
                <w:bCs/>
              </w:rPr>
              <w:t>P</w:t>
            </w:r>
            <w:r w:rsidRPr="00183926">
              <w:rPr>
                <w:b/>
                <w:bCs/>
              </w:rPr>
              <w:t>articipation</w:t>
            </w:r>
          </w:p>
          <w:p w14:paraId="7ABB8744" w14:textId="2D09BA32" w:rsidR="001D7D11" w:rsidRDefault="001505A0" w:rsidP="00F8684D">
            <w:r>
              <w:t xml:space="preserve">Six </w:t>
            </w:r>
            <w:r w:rsidR="00F8684D">
              <w:t xml:space="preserve">members of the public present.  </w:t>
            </w:r>
          </w:p>
          <w:p w14:paraId="5581725E" w14:textId="2BF0ABDA" w:rsidR="002E0DD2" w:rsidRPr="00A23E5F" w:rsidRDefault="00E271C0" w:rsidP="00F8684D">
            <w:r>
              <w:t xml:space="preserve">A Tansy Lane resident raised concerns over the volume of HGV traffic using the lane, the surface on this adopted road </w:t>
            </w:r>
            <w:r w:rsidR="006A58C8">
              <w:t>is now eroding badly with large potholes created after large machines are using on a regular basis.  The Clerk was asked to collate comments and issue a letter to LCC to establish if there is any weight restriction on Tansy Lane and what can be done about the condition of the road.</w:t>
            </w:r>
          </w:p>
        </w:tc>
        <w:tc>
          <w:tcPr>
            <w:tcW w:w="1417" w:type="dxa"/>
          </w:tcPr>
          <w:p w14:paraId="6AE7EA55" w14:textId="0A89AAEA" w:rsidR="00F8684D" w:rsidRDefault="00F8684D" w:rsidP="00F8684D"/>
          <w:p w14:paraId="17FBA46C" w14:textId="77777777" w:rsidR="00D94148" w:rsidRDefault="00D94148" w:rsidP="00F8684D">
            <w:pPr>
              <w:jc w:val="center"/>
            </w:pPr>
          </w:p>
          <w:p w14:paraId="7CFB04CC" w14:textId="77777777" w:rsidR="003F5A54" w:rsidRDefault="003F5A54" w:rsidP="00F8684D">
            <w:pPr>
              <w:jc w:val="center"/>
            </w:pPr>
          </w:p>
          <w:p w14:paraId="69E59D99" w14:textId="3BA2C0E1" w:rsidR="00F8684D" w:rsidRDefault="00F8684D" w:rsidP="005300A3"/>
          <w:p w14:paraId="655E5041" w14:textId="77777777" w:rsidR="009C6BB3" w:rsidRDefault="009C6BB3" w:rsidP="00D94148">
            <w:pPr>
              <w:jc w:val="center"/>
            </w:pPr>
          </w:p>
          <w:p w14:paraId="4619B42B" w14:textId="229522EC" w:rsidR="00C046F5" w:rsidRDefault="00F46CE8" w:rsidP="00761593">
            <w:pPr>
              <w:jc w:val="center"/>
            </w:pPr>
            <w:r>
              <w:t>Clerk</w:t>
            </w:r>
          </w:p>
          <w:p w14:paraId="620D72C9" w14:textId="3D9758A1" w:rsidR="002E0DD2" w:rsidRDefault="002E0DD2" w:rsidP="000E2CFB"/>
        </w:tc>
      </w:tr>
      <w:tr w:rsidR="00FB122D" w14:paraId="148058C5" w14:textId="77777777" w:rsidTr="004A25E3">
        <w:tc>
          <w:tcPr>
            <w:tcW w:w="8217" w:type="dxa"/>
          </w:tcPr>
          <w:p w14:paraId="187AE0FE" w14:textId="77777777" w:rsidR="00FB122D" w:rsidRDefault="00FB122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D161DC1" w14:textId="77777777" w:rsidR="00FB122D" w:rsidRDefault="00FB122D" w:rsidP="00F8684D"/>
        </w:tc>
      </w:tr>
      <w:tr w:rsidR="00FB122D" w14:paraId="3D661BCA" w14:textId="77777777" w:rsidTr="004A25E3">
        <w:tc>
          <w:tcPr>
            <w:tcW w:w="8217" w:type="dxa"/>
          </w:tcPr>
          <w:p w14:paraId="11A6DA7E" w14:textId="4AFDA349" w:rsidR="00FB122D" w:rsidRDefault="00FB122D" w:rsidP="00F8684D">
            <w:pPr>
              <w:rPr>
                <w:b/>
                <w:bCs/>
              </w:rPr>
            </w:pPr>
            <w:r>
              <w:rPr>
                <w:b/>
                <w:bCs/>
              </w:rPr>
              <w:t>1799. Parish Council Champion and Grant Scheme</w:t>
            </w:r>
          </w:p>
          <w:p w14:paraId="7918533F" w14:textId="6F846927" w:rsidR="00FB122D" w:rsidRPr="00FB122D" w:rsidRDefault="00FB122D" w:rsidP="00F8684D">
            <w:r>
              <w:t>Cllr Paul Rigby</w:t>
            </w:r>
            <w:r w:rsidR="006A58C8">
              <w:t xml:space="preserve"> provided an overview of his role within LCC over the last 14 years.  Cllr Rigby advised that a £10k budget was available to Parish Councils in Lancashire.  The Clerk was asked to contact Cllr Rigby for an application form.</w:t>
            </w:r>
          </w:p>
        </w:tc>
        <w:tc>
          <w:tcPr>
            <w:tcW w:w="1417" w:type="dxa"/>
          </w:tcPr>
          <w:p w14:paraId="3A0BDA09" w14:textId="77777777" w:rsidR="00FB122D" w:rsidRDefault="00FB122D" w:rsidP="00F8684D"/>
          <w:p w14:paraId="01C14F3B" w14:textId="77777777" w:rsidR="006A58C8" w:rsidRDefault="006A58C8" w:rsidP="00F8684D"/>
          <w:p w14:paraId="353E9851" w14:textId="47F79D88" w:rsidR="006A58C8" w:rsidRDefault="006A58C8" w:rsidP="006A58C8">
            <w:pPr>
              <w:jc w:val="center"/>
            </w:pPr>
            <w:r>
              <w:t>Clerk</w:t>
            </w:r>
          </w:p>
        </w:tc>
      </w:tr>
      <w:tr w:rsidR="005300A3" w14:paraId="6E17B7EB" w14:textId="77777777" w:rsidTr="004A25E3">
        <w:tc>
          <w:tcPr>
            <w:tcW w:w="8217" w:type="dxa"/>
          </w:tcPr>
          <w:p w14:paraId="2832612B" w14:textId="77777777" w:rsidR="005300A3" w:rsidRDefault="005300A3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FC68637" w14:textId="77777777" w:rsidR="005300A3" w:rsidRDefault="005300A3" w:rsidP="00F8684D"/>
        </w:tc>
      </w:tr>
      <w:tr w:rsidR="00F8684D" w14:paraId="14860864" w14:textId="77777777" w:rsidTr="004A25E3">
        <w:tc>
          <w:tcPr>
            <w:tcW w:w="8217" w:type="dxa"/>
          </w:tcPr>
          <w:p w14:paraId="76767D3C" w14:textId="4CD96ECC" w:rsidR="00F8684D" w:rsidRPr="00CA00E5" w:rsidRDefault="00F8684D" w:rsidP="00F8684D">
            <w:pPr>
              <w:rPr>
                <w:rFonts w:cstheme="minorHAnsi"/>
                <w:b/>
                <w:bCs/>
              </w:rPr>
            </w:pPr>
            <w:r w:rsidRPr="00CA00E5">
              <w:rPr>
                <w:rFonts w:cstheme="minorHAnsi"/>
                <w:b/>
                <w:bCs/>
              </w:rPr>
              <w:t>1</w:t>
            </w:r>
            <w:r w:rsidR="00FB122D">
              <w:rPr>
                <w:rFonts w:cstheme="minorHAnsi"/>
                <w:b/>
                <w:bCs/>
              </w:rPr>
              <w:t>800</w:t>
            </w:r>
            <w:r w:rsidRPr="00CA00E5">
              <w:rPr>
                <w:rFonts w:cstheme="minorHAnsi"/>
                <w:b/>
                <w:bCs/>
              </w:rPr>
              <w:t>. Planning</w:t>
            </w:r>
          </w:p>
          <w:p w14:paraId="604232E3" w14:textId="32653B65" w:rsidR="00CB2948" w:rsidRPr="00CA00E5" w:rsidRDefault="00CB2948" w:rsidP="00F8684D">
            <w:pPr>
              <w:suppressAutoHyphens/>
              <w:rPr>
                <w:rFonts w:eastAsia="Times New Roman" w:cstheme="minorHAnsi"/>
                <w:bCs/>
                <w:iCs/>
                <w:lang w:eastAsia="ar-SA"/>
              </w:rPr>
            </w:pPr>
            <w:r w:rsidRPr="00CA00E5">
              <w:rPr>
                <w:rFonts w:eastAsia="Times New Roman" w:cstheme="minorHAnsi"/>
                <w:bCs/>
                <w:iCs/>
                <w:lang w:eastAsia="ar-SA"/>
              </w:rPr>
              <w:t xml:space="preserve">The following planning applications were </w:t>
            </w:r>
            <w:r w:rsidR="005C0898" w:rsidRPr="00CA00E5">
              <w:rPr>
                <w:rFonts w:eastAsia="Times New Roman" w:cstheme="minorHAnsi"/>
                <w:bCs/>
                <w:iCs/>
                <w:lang w:eastAsia="ar-SA"/>
              </w:rPr>
              <w:t>discussed: -</w:t>
            </w:r>
          </w:p>
          <w:p w14:paraId="65A411BD" w14:textId="268BDFF7" w:rsidR="008F76DF" w:rsidRPr="008F76DF" w:rsidRDefault="008F76DF" w:rsidP="008F76DF">
            <w:pPr>
              <w:suppressAutoHyphens/>
              <w:rPr>
                <w:rFonts w:cstheme="minorHAnsi"/>
                <w:color w:val="000000"/>
                <w:shd w:val="clear" w:color="auto" w:fill="FFFFFF"/>
              </w:rPr>
            </w:pPr>
            <w:r w:rsidRPr="008F76DF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Application number: </w:t>
            </w:r>
            <w:r w:rsidRPr="008F76DF">
              <w:rPr>
                <w:rFonts w:cstheme="minorHAnsi"/>
                <w:color w:val="000000"/>
                <w:shd w:val="clear" w:color="auto" w:fill="FFFFFF"/>
              </w:rPr>
              <w:t>23</w:t>
            </w:r>
            <w:r w:rsidR="005F367C">
              <w:rPr>
                <w:rFonts w:cstheme="minorHAnsi"/>
                <w:color w:val="000000"/>
                <w:shd w:val="clear" w:color="auto" w:fill="FFFFFF"/>
              </w:rPr>
              <w:t>/01178/FUL</w:t>
            </w:r>
          </w:p>
          <w:p w14:paraId="62496749" w14:textId="2219972E" w:rsidR="008F76DF" w:rsidRPr="008F76DF" w:rsidRDefault="008F76DF" w:rsidP="008F76DF">
            <w:pPr>
              <w:suppressAutoHyphens/>
              <w:rPr>
                <w:rFonts w:cstheme="minorHAnsi"/>
                <w:color w:val="000000"/>
                <w:shd w:val="clear" w:color="auto" w:fill="FFFFFF"/>
              </w:rPr>
            </w:pPr>
            <w:r w:rsidRPr="008F76DF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Location: </w:t>
            </w:r>
            <w:r w:rsidR="005F367C" w:rsidRPr="005F367C">
              <w:rPr>
                <w:rFonts w:cstheme="minorHAnsi"/>
                <w:color w:val="000000"/>
                <w:shd w:val="clear" w:color="auto" w:fill="FFFFFF"/>
              </w:rPr>
              <w:t>Spout House, Hollins Lane, Forton</w:t>
            </w:r>
          </w:p>
          <w:p w14:paraId="350C3D60" w14:textId="74D6D498" w:rsidR="008F76DF" w:rsidRDefault="008F76DF" w:rsidP="008F76DF">
            <w:pPr>
              <w:suppressAutoHyphens/>
              <w:rPr>
                <w:rFonts w:cstheme="minorHAnsi"/>
                <w:color w:val="000000"/>
                <w:shd w:val="clear" w:color="auto" w:fill="FFFFFF"/>
              </w:rPr>
            </w:pPr>
            <w:r w:rsidRPr="008F76DF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Proposal: </w:t>
            </w:r>
            <w:r w:rsidR="005F367C">
              <w:rPr>
                <w:rFonts w:cstheme="minorHAnsi"/>
                <w:color w:val="000000"/>
                <w:shd w:val="clear" w:color="auto" w:fill="FFFFFF"/>
              </w:rPr>
              <w:t>Extension to existing B2 workshop for the storage of timber</w:t>
            </w:r>
          </w:p>
          <w:p w14:paraId="578DE754" w14:textId="3C47B8DC" w:rsidR="00872340" w:rsidRPr="009E7BD4" w:rsidRDefault="008F76DF" w:rsidP="00C3465F">
            <w:pPr>
              <w:suppressAutoHyphens/>
              <w:rPr>
                <w:rFonts w:cstheme="minorHAnsi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0E2CFB">
              <w:rPr>
                <w:rFonts w:cstheme="minorHAnsi"/>
                <w:b/>
                <w:bCs/>
                <w:i/>
                <w:iCs/>
                <w:color w:val="000000"/>
                <w:shd w:val="clear" w:color="auto" w:fill="FFFFFF"/>
              </w:rPr>
              <w:t>Resolved:</w:t>
            </w:r>
            <w:r w:rsidR="000E2CFB" w:rsidRPr="000E2CFB">
              <w:rPr>
                <w:rFonts w:cstheme="minorHAnsi"/>
                <w:b/>
                <w:bCs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0E2CFB" w:rsidRPr="000E2CFB">
              <w:rPr>
                <w:i/>
                <w:iCs/>
              </w:rPr>
              <w:t>Clerk to advise planning the Parish Council have no objections</w:t>
            </w:r>
          </w:p>
        </w:tc>
        <w:tc>
          <w:tcPr>
            <w:tcW w:w="1417" w:type="dxa"/>
          </w:tcPr>
          <w:p w14:paraId="20769F09" w14:textId="77777777" w:rsidR="00F8684D" w:rsidRDefault="00F8684D" w:rsidP="00F8684D"/>
          <w:p w14:paraId="1555F596" w14:textId="77777777" w:rsidR="00F8684D" w:rsidRDefault="00F8684D" w:rsidP="00F8684D">
            <w:pPr>
              <w:jc w:val="center"/>
            </w:pPr>
          </w:p>
          <w:p w14:paraId="1F500952" w14:textId="77777777" w:rsidR="00C3465F" w:rsidRDefault="00C3465F" w:rsidP="00F8684D">
            <w:pPr>
              <w:jc w:val="center"/>
            </w:pPr>
          </w:p>
          <w:p w14:paraId="0F5F97E9" w14:textId="77777777" w:rsidR="00C3465F" w:rsidRDefault="00C3465F" w:rsidP="00F8684D">
            <w:pPr>
              <w:jc w:val="center"/>
            </w:pPr>
          </w:p>
          <w:p w14:paraId="24E270F9" w14:textId="443B6ABD" w:rsidR="00F8684D" w:rsidRDefault="001D7D11" w:rsidP="00F8684D">
            <w:pPr>
              <w:jc w:val="center"/>
            </w:pPr>
            <w:r>
              <w:t>Clerk</w:t>
            </w:r>
          </w:p>
          <w:p w14:paraId="79F058A7" w14:textId="14FDCA3C" w:rsidR="00C13D4D" w:rsidRDefault="00C13D4D" w:rsidP="00275AFE">
            <w:pPr>
              <w:jc w:val="center"/>
            </w:pPr>
          </w:p>
        </w:tc>
      </w:tr>
      <w:tr w:rsidR="00F8684D" w14:paraId="595E175A" w14:textId="77777777" w:rsidTr="004A25E3">
        <w:tc>
          <w:tcPr>
            <w:tcW w:w="8217" w:type="dxa"/>
          </w:tcPr>
          <w:p w14:paraId="37A9C39B" w14:textId="77777777" w:rsidR="00F8684D" w:rsidRDefault="00F8684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6C1F198" w14:textId="77777777" w:rsidR="00F8684D" w:rsidRDefault="00F8684D" w:rsidP="00F8684D"/>
        </w:tc>
      </w:tr>
      <w:tr w:rsidR="00F8684D" w14:paraId="711F0BA3" w14:textId="77777777" w:rsidTr="004A25E3">
        <w:tc>
          <w:tcPr>
            <w:tcW w:w="8217" w:type="dxa"/>
          </w:tcPr>
          <w:p w14:paraId="4807BE5B" w14:textId="1DDDD173" w:rsidR="00F8684D" w:rsidRDefault="00F8684D" w:rsidP="00F8684D">
            <w:r w:rsidRPr="00872F8A"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801</w:t>
            </w:r>
            <w:r w:rsidRPr="00872F8A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Community Hall update</w:t>
            </w:r>
          </w:p>
          <w:p w14:paraId="74FC9268" w14:textId="41697E85" w:rsidR="00FB122D" w:rsidRPr="005300A3" w:rsidRDefault="009E7BD4" w:rsidP="00F8684D">
            <w:r>
              <w:t>Cllr Young advised he had updated his community hall timeline document, Clerk to circulate to all Councillors and Borough Cllr Walker.</w:t>
            </w:r>
          </w:p>
        </w:tc>
        <w:tc>
          <w:tcPr>
            <w:tcW w:w="1417" w:type="dxa"/>
          </w:tcPr>
          <w:p w14:paraId="14064E78" w14:textId="77777777" w:rsidR="00F8684D" w:rsidRDefault="00F8684D" w:rsidP="00F8684D"/>
          <w:p w14:paraId="6CB296E9" w14:textId="77777777" w:rsidR="006B5507" w:rsidRDefault="006B5507" w:rsidP="00F8684D">
            <w:pPr>
              <w:jc w:val="center"/>
            </w:pPr>
          </w:p>
          <w:p w14:paraId="188994D2" w14:textId="6A658E41" w:rsidR="00F12865" w:rsidRDefault="009E7BD4" w:rsidP="009E7BD4">
            <w:pPr>
              <w:jc w:val="center"/>
            </w:pPr>
            <w:r>
              <w:t>Clerk</w:t>
            </w:r>
          </w:p>
        </w:tc>
      </w:tr>
      <w:tr w:rsidR="00F8684D" w14:paraId="413B5B1B" w14:textId="77777777" w:rsidTr="004A25E3">
        <w:tc>
          <w:tcPr>
            <w:tcW w:w="8217" w:type="dxa"/>
          </w:tcPr>
          <w:p w14:paraId="1AD0A964" w14:textId="77777777" w:rsidR="00F8684D" w:rsidRDefault="00F8684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1FF10FB" w14:textId="77777777" w:rsidR="00F8684D" w:rsidRDefault="00F8684D" w:rsidP="00F8684D"/>
        </w:tc>
      </w:tr>
      <w:tr w:rsidR="00F8684D" w14:paraId="49CBBA50" w14:textId="77777777" w:rsidTr="004A25E3">
        <w:tc>
          <w:tcPr>
            <w:tcW w:w="8217" w:type="dxa"/>
          </w:tcPr>
          <w:p w14:paraId="48E49D9C" w14:textId="7BEED7A6" w:rsidR="00F8684D" w:rsidRDefault="00F8684D" w:rsidP="00F8684D">
            <w:r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802</w:t>
            </w:r>
            <w:r>
              <w:rPr>
                <w:b/>
                <w:bCs/>
              </w:rPr>
              <w:t>. Progress on Persimmon Homes – Cllr Young</w:t>
            </w:r>
          </w:p>
          <w:p w14:paraId="558D6EDF" w14:textId="77777777" w:rsidR="00842506" w:rsidRDefault="009E7BD4" w:rsidP="00F8684D">
            <w:r>
              <w:t>Cllr Young provided the following update:-</w:t>
            </w:r>
          </w:p>
          <w:p w14:paraId="1E3425A2" w14:textId="350324C4" w:rsidR="009E7BD4" w:rsidRDefault="009E7BD4" w:rsidP="00F8684D">
            <w:r>
              <w:t>Sewage and surface water pipes have been installed under School Lane and temporary traffic lights removed.  Work on the new temporary access road is complete; it is not yet in use.  Work has started on the improvements to the A6 / School Lane junction with a new traffic lane between School Lane and where the attenuation pond will be.  Details of the whole scheme can be found in 18/00469/OULMAJ in a letter from LCC dated 25.8.20 – published on 29.9.20.</w:t>
            </w:r>
          </w:p>
        </w:tc>
        <w:tc>
          <w:tcPr>
            <w:tcW w:w="1417" w:type="dxa"/>
          </w:tcPr>
          <w:p w14:paraId="269721D7" w14:textId="77777777" w:rsidR="009425FC" w:rsidRDefault="009425FC" w:rsidP="00F8684D">
            <w:pPr>
              <w:jc w:val="center"/>
            </w:pPr>
          </w:p>
          <w:p w14:paraId="56DC0F0B" w14:textId="77777777" w:rsidR="00EE5794" w:rsidRDefault="00EE5794" w:rsidP="00F8684D">
            <w:pPr>
              <w:jc w:val="center"/>
            </w:pPr>
          </w:p>
          <w:p w14:paraId="77F1500A" w14:textId="77777777" w:rsidR="00F503A4" w:rsidRDefault="00F503A4" w:rsidP="00F8684D">
            <w:pPr>
              <w:jc w:val="center"/>
            </w:pPr>
          </w:p>
          <w:p w14:paraId="17E7781E" w14:textId="77777777" w:rsidR="00F503A4" w:rsidRDefault="00F503A4" w:rsidP="00F8684D">
            <w:pPr>
              <w:jc w:val="center"/>
            </w:pPr>
          </w:p>
          <w:p w14:paraId="1E666704" w14:textId="77777777" w:rsidR="00F503A4" w:rsidRDefault="00F503A4" w:rsidP="00F8684D">
            <w:pPr>
              <w:jc w:val="center"/>
            </w:pPr>
          </w:p>
          <w:p w14:paraId="681CD5A8" w14:textId="26B8E643" w:rsidR="00F8684D" w:rsidRDefault="00F8684D" w:rsidP="00F8684D">
            <w:pPr>
              <w:jc w:val="center"/>
            </w:pPr>
            <w:r>
              <w:t>Note</w:t>
            </w:r>
          </w:p>
          <w:p w14:paraId="51948554" w14:textId="15CDF7B1" w:rsidR="00F8684D" w:rsidRDefault="00F8684D" w:rsidP="00F8684D"/>
        </w:tc>
      </w:tr>
      <w:tr w:rsidR="00F8684D" w14:paraId="4EF14A12" w14:textId="77777777" w:rsidTr="004A25E3">
        <w:tc>
          <w:tcPr>
            <w:tcW w:w="8217" w:type="dxa"/>
          </w:tcPr>
          <w:p w14:paraId="1B93626B" w14:textId="77777777" w:rsidR="00F8684D" w:rsidRDefault="00F8684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0336689" w14:textId="77777777" w:rsidR="00F8684D" w:rsidRDefault="00F8684D" w:rsidP="00F8684D"/>
        </w:tc>
      </w:tr>
      <w:tr w:rsidR="001306F3" w14:paraId="7B0D7FE7" w14:textId="77777777" w:rsidTr="004A25E3">
        <w:tc>
          <w:tcPr>
            <w:tcW w:w="8217" w:type="dxa"/>
          </w:tcPr>
          <w:p w14:paraId="08AA8164" w14:textId="3C36A65C" w:rsidR="00CA00E5" w:rsidRDefault="001306F3" w:rsidP="00F8684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803</w:t>
            </w:r>
            <w:r>
              <w:rPr>
                <w:b/>
                <w:bCs/>
              </w:rPr>
              <w:t xml:space="preserve">.  </w:t>
            </w:r>
            <w:r w:rsidR="00FB122D">
              <w:rPr>
                <w:b/>
                <w:bCs/>
              </w:rPr>
              <w:t>Precept 2024 / 2025</w:t>
            </w:r>
          </w:p>
          <w:p w14:paraId="0C8CC328" w14:textId="2826F0E1" w:rsidR="00FB122D" w:rsidRPr="00D06C53" w:rsidRDefault="0098582A" w:rsidP="00A605D4">
            <w:pPr>
              <w:pStyle w:val="PlainText"/>
            </w:pPr>
            <w:r>
              <w:t>Correspondence relating to Precept Notification from Wyre Council dated 15.12.23 was circulated to Councillors and it was agreed that the precept application should remain at £21k – Clerk to notify Wyre prior to deadline of 10.1.24.</w:t>
            </w:r>
          </w:p>
        </w:tc>
        <w:tc>
          <w:tcPr>
            <w:tcW w:w="1417" w:type="dxa"/>
          </w:tcPr>
          <w:p w14:paraId="2EE05147" w14:textId="77777777" w:rsidR="001306F3" w:rsidRDefault="001306F3" w:rsidP="00F8684D"/>
          <w:p w14:paraId="44036A3F" w14:textId="77777777" w:rsidR="006B5507" w:rsidRDefault="006B5507" w:rsidP="00F8684D"/>
          <w:p w14:paraId="0F278B09" w14:textId="47D28152" w:rsidR="009B018C" w:rsidRDefault="009B018C" w:rsidP="00212CC1">
            <w:pPr>
              <w:jc w:val="center"/>
            </w:pPr>
            <w:r>
              <w:t>Cl</w:t>
            </w:r>
            <w:r w:rsidR="00754721">
              <w:t>erk</w:t>
            </w:r>
          </w:p>
        </w:tc>
      </w:tr>
      <w:tr w:rsidR="00BF52D2" w14:paraId="6C4E5677" w14:textId="77777777" w:rsidTr="004A25E3">
        <w:tc>
          <w:tcPr>
            <w:tcW w:w="8217" w:type="dxa"/>
          </w:tcPr>
          <w:p w14:paraId="56E6536A" w14:textId="77777777" w:rsidR="00BF52D2" w:rsidRDefault="00BF52D2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D1AE84A" w14:textId="77777777" w:rsidR="00BF52D2" w:rsidRDefault="00BF52D2" w:rsidP="00F8684D"/>
        </w:tc>
      </w:tr>
      <w:tr w:rsidR="00F8684D" w14:paraId="5FB46BE2" w14:textId="77777777" w:rsidTr="004A25E3">
        <w:tc>
          <w:tcPr>
            <w:tcW w:w="8217" w:type="dxa"/>
          </w:tcPr>
          <w:p w14:paraId="13B15754" w14:textId="47EE9F81" w:rsidR="00F8684D" w:rsidRPr="00872F8A" w:rsidRDefault="00F8684D" w:rsidP="00F8684D">
            <w:pPr>
              <w:rPr>
                <w:b/>
                <w:bCs/>
              </w:rPr>
            </w:pPr>
            <w:r w:rsidRPr="00872F8A"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804</w:t>
            </w:r>
            <w:r w:rsidRPr="00872F8A">
              <w:rPr>
                <w:b/>
                <w:bCs/>
              </w:rPr>
              <w:t>. F</w:t>
            </w:r>
            <w:r>
              <w:rPr>
                <w:b/>
                <w:bCs/>
              </w:rPr>
              <w:t>inance</w:t>
            </w:r>
          </w:p>
          <w:p w14:paraId="1CDA92A7" w14:textId="4177B46B" w:rsidR="00F8684D" w:rsidRDefault="00F8684D" w:rsidP="00F8684D">
            <w:r>
              <w:t xml:space="preserve">The </w:t>
            </w:r>
            <w:r w:rsidR="009425FC">
              <w:t xml:space="preserve">following </w:t>
            </w:r>
            <w:r>
              <w:t>payments</w:t>
            </w:r>
            <w:r w:rsidR="009425FC">
              <w:t xml:space="preserve"> </w:t>
            </w:r>
            <w:r w:rsidR="005300A3">
              <w:t xml:space="preserve">for </w:t>
            </w:r>
            <w:r w:rsidR="00FB122D">
              <w:t>December</w:t>
            </w:r>
            <w:r w:rsidR="008F76DF">
              <w:t xml:space="preserve"> </w:t>
            </w:r>
            <w:r w:rsidR="009425FC">
              <w:t xml:space="preserve">were checked and </w:t>
            </w:r>
            <w:r w:rsidR="00CF3242">
              <w:t>agreed: -</w:t>
            </w:r>
          </w:p>
          <w:p w14:paraId="71991157" w14:textId="497F3A1A" w:rsidR="005300A3" w:rsidRDefault="009425FC" w:rsidP="00F8684D">
            <w:r>
              <w:t>Easy Website - £27.60</w:t>
            </w:r>
          </w:p>
          <w:p w14:paraId="604C389B" w14:textId="1D7DF697" w:rsidR="008F76DF" w:rsidRDefault="00FB122D" w:rsidP="00F8684D">
            <w:r>
              <w:t>Frances Forestry - £510.00</w:t>
            </w:r>
          </w:p>
          <w:p w14:paraId="759E0E83" w14:textId="77777777" w:rsidR="00FB122D" w:rsidRDefault="00FB122D" w:rsidP="00CA00E5">
            <w:r>
              <w:t xml:space="preserve">SLCC </w:t>
            </w:r>
            <w:proofErr w:type="spellStart"/>
            <w:r>
              <w:t>Cilca</w:t>
            </w:r>
            <w:proofErr w:type="spellEnd"/>
            <w:r>
              <w:t xml:space="preserve"> Qualification - £450.00</w:t>
            </w:r>
          </w:p>
          <w:p w14:paraId="4D56D8F1" w14:textId="3E703654" w:rsidR="00FB122D" w:rsidRDefault="00FB122D" w:rsidP="00CA00E5">
            <w:r>
              <w:t>Cancer Research Donation - £1</w:t>
            </w:r>
            <w:r w:rsidR="0098582A">
              <w:t>15</w:t>
            </w:r>
            <w:r>
              <w:t>.00</w:t>
            </w:r>
          </w:p>
          <w:p w14:paraId="192DCEEC" w14:textId="45BE8D53" w:rsidR="00CA00E5" w:rsidRDefault="00CA00E5" w:rsidP="00CA00E5">
            <w:r>
              <w:t>Clerks wages - £</w:t>
            </w:r>
            <w:r w:rsidR="00FB122D">
              <w:t>408.20</w:t>
            </w:r>
          </w:p>
          <w:p w14:paraId="551B65A7" w14:textId="77777777" w:rsidR="00B21B25" w:rsidRDefault="00CA00E5" w:rsidP="00F8684D">
            <w:r>
              <w:t>Clerks expenses - £26.00</w:t>
            </w:r>
          </w:p>
          <w:p w14:paraId="500ACF4F" w14:textId="3AA7787C" w:rsidR="00A52A42" w:rsidRDefault="00A52A42" w:rsidP="00F8684D">
            <w:r>
              <w:t xml:space="preserve">An invoice from Hollins Lane Methodist Church </w:t>
            </w:r>
            <w:r w:rsidR="00B21858">
              <w:t>for £80 for was approved for payment.</w:t>
            </w:r>
          </w:p>
        </w:tc>
        <w:tc>
          <w:tcPr>
            <w:tcW w:w="1417" w:type="dxa"/>
          </w:tcPr>
          <w:p w14:paraId="53838190" w14:textId="77777777" w:rsidR="00F8684D" w:rsidRDefault="00F8684D" w:rsidP="00F8684D"/>
          <w:p w14:paraId="7C2374CA" w14:textId="77777777" w:rsidR="00F8684D" w:rsidRDefault="00F8684D" w:rsidP="00F8684D"/>
          <w:p w14:paraId="6AA8A725" w14:textId="77777777" w:rsidR="00F8684D" w:rsidRDefault="00F8684D" w:rsidP="00F8684D">
            <w:pPr>
              <w:jc w:val="center"/>
            </w:pPr>
          </w:p>
          <w:p w14:paraId="0AF8381A" w14:textId="77777777" w:rsidR="00D544CE" w:rsidRDefault="00D544CE" w:rsidP="00F8684D">
            <w:pPr>
              <w:jc w:val="center"/>
            </w:pPr>
          </w:p>
          <w:p w14:paraId="0D201E1E" w14:textId="77777777" w:rsidR="00D544CE" w:rsidRDefault="00D544CE" w:rsidP="00F8684D">
            <w:pPr>
              <w:jc w:val="center"/>
            </w:pPr>
          </w:p>
          <w:p w14:paraId="07627F58" w14:textId="77777777" w:rsidR="00D544CE" w:rsidRDefault="00D544CE" w:rsidP="00F8684D">
            <w:pPr>
              <w:jc w:val="center"/>
            </w:pPr>
          </w:p>
          <w:p w14:paraId="49BFD753" w14:textId="284D439F" w:rsidR="00D544CE" w:rsidRDefault="00212CC1" w:rsidP="00F8684D">
            <w:pPr>
              <w:jc w:val="center"/>
            </w:pPr>
            <w:r>
              <w:t>Note</w:t>
            </w:r>
          </w:p>
        </w:tc>
      </w:tr>
      <w:tr w:rsidR="00F8684D" w14:paraId="1346A0A4" w14:textId="77777777" w:rsidTr="004A25E3">
        <w:tc>
          <w:tcPr>
            <w:tcW w:w="8217" w:type="dxa"/>
          </w:tcPr>
          <w:p w14:paraId="4F9A668C" w14:textId="77777777" w:rsidR="00F8684D" w:rsidRPr="00872F8A" w:rsidRDefault="00F8684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15CE192" w14:textId="77777777" w:rsidR="00F8684D" w:rsidRDefault="00F8684D" w:rsidP="00F8684D"/>
        </w:tc>
      </w:tr>
      <w:tr w:rsidR="00F8684D" w14:paraId="18EC07A0" w14:textId="77777777" w:rsidTr="004A25E3">
        <w:tc>
          <w:tcPr>
            <w:tcW w:w="8217" w:type="dxa"/>
          </w:tcPr>
          <w:p w14:paraId="3F19A266" w14:textId="41BC9F1A" w:rsidR="00F8684D" w:rsidRPr="00872F8A" w:rsidRDefault="00F8684D" w:rsidP="00F8684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805</w:t>
            </w:r>
            <w:r w:rsidR="00CA00E5">
              <w:rPr>
                <w:b/>
                <w:bCs/>
              </w:rPr>
              <w:t xml:space="preserve">. </w:t>
            </w:r>
            <w:r w:rsidRPr="00872F8A">
              <w:rPr>
                <w:b/>
                <w:bCs/>
              </w:rPr>
              <w:t xml:space="preserve"> Parish Reports / Issues from Councillors</w:t>
            </w:r>
          </w:p>
          <w:p w14:paraId="4D549D96" w14:textId="79D18A0E" w:rsidR="00F8684D" w:rsidRDefault="00F8684D" w:rsidP="00F8684D">
            <w:pPr>
              <w:rPr>
                <w:u w:val="single"/>
              </w:rPr>
            </w:pPr>
            <w:r>
              <w:rPr>
                <w:u w:val="single"/>
              </w:rPr>
              <w:t>Parish Maintenance</w:t>
            </w:r>
          </w:p>
          <w:p w14:paraId="59B72CCE" w14:textId="1FAED93D" w:rsidR="00DD544C" w:rsidRDefault="0056213B" w:rsidP="00F8684D">
            <w:pPr>
              <w:rPr>
                <w:rFonts w:cstheme="minorHAnsi"/>
                <w:b/>
                <w:bCs/>
                <w:color w:val="222222"/>
                <w:shd w:val="clear" w:color="auto" w:fill="FFFFFF"/>
              </w:rPr>
            </w:pPr>
            <w:r>
              <w:t xml:space="preserve">Invasive weeds reported on Stony Lane bridge </w:t>
            </w:r>
            <w:r w:rsidR="00E551BB">
              <w:t>–</w:t>
            </w:r>
            <w:r w:rsidR="00FB122D">
              <w:t xml:space="preserve"> Ref</w:t>
            </w:r>
            <w:r w:rsidR="00F36703">
              <w:t xml:space="preserve"> </w:t>
            </w:r>
            <w:r w:rsidR="00F36703" w:rsidRPr="00F36703">
              <w:rPr>
                <w:rFonts w:cstheme="minorHAnsi"/>
                <w:b/>
                <w:bCs/>
                <w:color w:val="222222"/>
                <w:shd w:val="clear" w:color="auto" w:fill="FFFFFF"/>
              </w:rPr>
              <w:t>3829372</w:t>
            </w:r>
          </w:p>
          <w:p w14:paraId="7CB80DCB" w14:textId="77777777" w:rsidR="00D06690" w:rsidRDefault="00D06690" w:rsidP="00F8684D"/>
          <w:p w14:paraId="7992619C" w14:textId="28F42F4E" w:rsidR="00E551BB" w:rsidRDefault="0031645A" w:rsidP="00F8684D">
            <w:r>
              <w:t xml:space="preserve">Clerk was asked to write to Whittingham family regarding fence around pond area in School Lane.  </w:t>
            </w:r>
            <w:r w:rsidR="00F36703">
              <w:t xml:space="preserve">Cllr Huddart to arrange </w:t>
            </w:r>
            <w:r>
              <w:t>signage regarding pond ownership.</w:t>
            </w:r>
          </w:p>
          <w:p w14:paraId="6DF144A4" w14:textId="77777777" w:rsidR="00D06690" w:rsidRDefault="00D06690" w:rsidP="00F8684D"/>
          <w:p w14:paraId="3D9473C1" w14:textId="013E1801" w:rsidR="00EA6B9A" w:rsidRDefault="00D06690" w:rsidP="00F8684D">
            <w:r>
              <w:t xml:space="preserve">Road surface on Whinney Brow Lane – Cllr </w:t>
            </w:r>
            <w:r w:rsidR="00905EB1">
              <w:t>Dodgson</w:t>
            </w:r>
            <w:r>
              <w:t xml:space="preserve"> to compile a detailed report on road surface for Clerk to forward on to Rupert Swarbrick Portfolio Holder for LCC.</w:t>
            </w:r>
          </w:p>
          <w:p w14:paraId="10FB18C8" w14:textId="307F2D47" w:rsidR="00A06C4F" w:rsidRDefault="00A06C4F" w:rsidP="00F8684D">
            <w:r>
              <w:t>Cllr Farebrother to resend pothole update on Stony Lane &amp; White Carr Lane</w:t>
            </w:r>
          </w:p>
          <w:p w14:paraId="3B89CF0F" w14:textId="77777777" w:rsidR="00D06690" w:rsidRDefault="00D06690" w:rsidP="00F8684D"/>
          <w:p w14:paraId="17D28CC7" w14:textId="31E38CE5" w:rsidR="00D06690" w:rsidRDefault="00D06690" w:rsidP="00F8684D">
            <w:r>
              <w:t>Cllr Redmayne to replace wooden chairs in North &amp; South bound bus stops by Hollies due to splintering and replace with two plastic chairs.</w:t>
            </w:r>
          </w:p>
          <w:p w14:paraId="5311D887" w14:textId="77777777" w:rsidR="00D06690" w:rsidRDefault="00D06690" w:rsidP="00F8684D"/>
          <w:p w14:paraId="6EBC33B7" w14:textId="28415E2C" w:rsidR="00D06690" w:rsidRDefault="00D06690" w:rsidP="00F8684D">
            <w:r>
              <w:t>Sofas dumped on Travel Lodge car park on 20.11.23 and then moved to verge area on 31.12.23 have now been removed by Services.</w:t>
            </w:r>
          </w:p>
          <w:p w14:paraId="4D50A33C" w14:textId="77777777" w:rsidR="00D06690" w:rsidRDefault="00D06690" w:rsidP="00F8684D"/>
          <w:p w14:paraId="4EDBC373" w14:textId="7D4F1316" w:rsidR="00D06690" w:rsidRDefault="00D06690" w:rsidP="00F8684D">
            <w:r>
              <w:t>Litter pickers reported they are collecting approximately half a bag per day currently.  Clerk to order a litter picker for Tansy Lane resident who volunteered to collect litter whilst dog walking.</w:t>
            </w:r>
          </w:p>
          <w:p w14:paraId="37A4C83B" w14:textId="77777777" w:rsidR="00D06690" w:rsidRPr="0056213B" w:rsidRDefault="00D06690" w:rsidP="00F8684D"/>
          <w:p w14:paraId="657485EB" w14:textId="6446D588" w:rsidR="00DD544C" w:rsidRDefault="00DD544C" w:rsidP="00F8684D">
            <w:pPr>
              <w:rPr>
                <w:u w:val="single"/>
              </w:rPr>
            </w:pPr>
            <w:r w:rsidRPr="00DD544C">
              <w:rPr>
                <w:u w:val="single"/>
              </w:rPr>
              <w:t>Hollins Lane updates</w:t>
            </w:r>
          </w:p>
          <w:p w14:paraId="1FB852E5" w14:textId="4B70DFEF" w:rsidR="00D06690" w:rsidRDefault="00A52A42" w:rsidP="00F8684D">
            <w:r>
              <w:t xml:space="preserve">Flood water on lane </w:t>
            </w:r>
            <w:r w:rsidR="00EE1C60">
              <w:t xml:space="preserve">removed with a vacuum sucker </w:t>
            </w:r>
            <w:r>
              <w:t>– no rainfall since.</w:t>
            </w:r>
          </w:p>
          <w:p w14:paraId="1E5C4865" w14:textId="77777777" w:rsidR="00F8684D" w:rsidRDefault="00212CC1" w:rsidP="00F8684D">
            <w:pPr>
              <w:rPr>
                <w:u w:val="single"/>
              </w:rPr>
            </w:pPr>
            <w:r>
              <w:rPr>
                <w:u w:val="single"/>
              </w:rPr>
              <w:t>LALC</w:t>
            </w:r>
          </w:p>
          <w:p w14:paraId="78607736" w14:textId="60861179" w:rsidR="00CA00E5" w:rsidRPr="00212CC1" w:rsidRDefault="00D06690" w:rsidP="00F225E1">
            <w:pPr>
              <w:pStyle w:val="PlainText"/>
            </w:pPr>
            <w:r>
              <w:t>No updates.</w:t>
            </w:r>
          </w:p>
        </w:tc>
        <w:tc>
          <w:tcPr>
            <w:tcW w:w="1417" w:type="dxa"/>
          </w:tcPr>
          <w:p w14:paraId="00460F49" w14:textId="77777777" w:rsidR="00F8684D" w:rsidRDefault="00F8684D" w:rsidP="00F8684D"/>
          <w:p w14:paraId="030BB0A4" w14:textId="77777777" w:rsidR="00EE1C60" w:rsidRDefault="00EE1C60" w:rsidP="00EE1C60">
            <w:pPr>
              <w:jc w:val="center"/>
            </w:pPr>
          </w:p>
          <w:p w14:paraId="1338C708" w14:textId="74E151CA" w:rsidR="00F8684D" w:rsidRDefault="00EE1C60" w:rsidP="00EE1C60">
            <w:pPr>
              <w:jc w:val="center"/>
            </w:pPr>
            <w:r>
              <w:t>Note</w:t>
            </w:r>
          </w:p>
          <w:p w14:paraId="1CDF2CB4" w14:textId="79A69383" w:rsidR="0056213B" w:rsidRDefault="0056213B" w:rsidP="0056213B">
            <w:pPr>
              <w:jc w:val="center"/>
            </w:pPr>
          </w:p>
          <w:p w14:paraId="60031737" w14:textId="395A6F6B" w:rsidR="005C0898" w:rsidRDefault="005C0898" w:rsidP="0056213B">
            <w:pPr>
              <w:jc w:val="center"/>
            </w:pPr>
            <w:r>
              <w:t>Clerk</w:t>
            </w:r>
            <w:r w:rsidR="0031645A">
              <w:t>/</w:t>
            </w:r>
          </w:p>
          <w:p w14:paraId="39DD48E3" w14:textId="77777777" w:rsidR="00835B8F" w:rsidRDefault="0056213B" w:rsidP="0056213B">
            <w:pPr>
              <w:jc w:val="center"/>
            </w:pPr>
            <w:r>
              <w:t>Cllr Huddart</w:t>
            </w:r>
          </w:p>
          <w:p w14:paraId="74C21276" w14:textId="77777777" w:rsidR="00D06690" w:rsidRDefault="00D06690" w:rsidP="0056213B">
            <w:pPr>
              <w:jc w:val="center"/>
            </w:pPr>
          </w:p>
          <w:p w14:paraId="17221768" w14:textId="639D0D93" w:rsidR="00D06690" w:rsidRDefault="00D06690" w:rsidP="0056213B">
            <w:pPr>
              <w:jc w:val="center"/>
            </w:pPr>
            <w:r>
              <w:t xml:space="preserve">Cllr </w:t>
            </w:r>
            <w:r w:rsidR="00905EB1">
              <w:t>Dodgson</w:t>
            </w:r>
          </w:p>
          <w:p w14:paraId="24588C12" w14:textId="36268D47" w:rsidR="00D06690" w:rsidRDefault="00A06C4F" w:rsidP="0056213B">
            <w:pPr>
              <w:jc w:val="center"/>
            </w:pPr>
            <w:r>
              <w:t>Cllr Farebrother</w:t>
            </w:r>
          </w:p>
          <w:p w14:paraId="778316B9" w14:textId="77777777" w:rsidR="00A06C4F" w:rsidRDefault="00A06C4F" w:rsidP="0056213B">
            <w:pPr>
              <w:jc w:val="center"/>
            </w:pPr>
          </w:p>
          <w:p w14:paraId="0951F8A4" w14:textId="19F8C3FA" w:rsidR="00D06690" w:rsidRDefault="00D06690" w:rsidP="0056213B">
            <w:pPr>
              <w:jc w:val="center"/>
            </w:pPr>
            <w:r>
              <w:t>Cllr Redmayne</w:t>
            </w:r>
          </w:p>
          <w:p w14:paraId="5E2FC6E7" w14:textId="77777777" w:rsidR="00D06690" w:rsidRDefault="00D06690" w:rsidP="0056213B">
            <w:pPr>
              <w:jc w:val="center"/>
            </w:pPr>
          </w:p>
          <w:p w14:paraId="209A147D" w14:textId="77777777" w:rsidR="00EE1C60" w:rsidRDefault="00EE1C60" w:rsidP="0056213B">
            <w:pPr>
              <w:jc w:val="center"/>
            </w:pPr>
          </w:p>
          <w:p w14:paraId="21F8187B" w14:textId="5954ADBD" w:rsidR="00D06690" w:rsidRDefault="00D06690" w:rsidP="0056213B">
            <w:pPr>
              <w:jc w:val="center"/>
            </w:pPr>
            <w:r>
              <w:t>Note</w:t>
            </w:r>
          </w:p>
          <w:p w14:paraId="552463B5" w14:textId="77777777" w:rsidR="00D06690" w:rsidRDefault="00D06690" w:rsidP="0056213B">
            <w:pPr>
              <w:jc w:val="center"/>
            </w:pPr>
          </w:p>
          <w:p w14:paraId="7D6CD030" w14:textId="77777777" w:rsidR="00D06690" w:rsidRDefault="00D06690" w:rsidP="0056213B">
            <w:pPr>
              <w:jc w:val="center"/>
            </w:pPr>
          </w:p>
          <w:p w14:paraId="3B0665AC" w14:textId="77777777" w:rsidR="00D06690" w:rsidRDefault="00D06690" w:rsidP="0056213B">
            <w:pPr>
              <w:jc w:val="center"/>
            </w:pPr>
            <w:r>
              <w:t>Clerk</w:t>
            </w:r>
          </w:p>
          <w:p w14:paraId="1BC8D93F" w14:textId="77777777" w:rsidR="00A52A42" w:rsidRDefault="00A52A42" w:rsidP="0056213B">
            <w:pPr>
              <w:jc w:val="center"/>
            </w:pPr>
          </w:p>
          <w:p w14:paraId="3CB2A775" w14:textId="77777777" w:rsidR="00A52A42" w:rsidRDefault="00A52A42" w:rsidP="0056213B">
            <w:pPr>
              <w:jc w:val="center"/>
            </w:pPr>
          </w:p>
          <w:p w14:paraId="52DEF665" w14:textId="77777777" w:rsidR="00A52A42" w:rsidRDefault="00A52A42" w:rsidP="0056213B">
            <w:pPr>
              <w:jc w:val="center"/>
            </w:pPr>
          </w:p>
          <w:p w14:paraId="27CA5A04" w14:textId="4B35327E" w:rsidR="00A52A42" w:rsidRDefault="00A52A42" w:rsidP="0056213B">
            <w:pPr>
              <w:jc w:val="center"/>
            </w:pPr>
            <w:r>
              <w:t>Note</w:t>
            </w:r>
          </w:p>
        </w:tc>
      </w:tr>
      <w:tr w:rsidR="00F8684D" w14:paraId="239AA856" w14:textId="77777777" w:rsidTr="004A25E3">
        <w:tc>
          <w:tcPr>
            <w:tcW w:w="8217" w:type="dxa"/>
          </w:tcPr>
          <w:p w14:paraId="717F30C7" w14:textId="77777777" w:rsidR="00F8684D" w:rsidRDefault="00F8684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77F2426" w14:textId="77777777" w:rsidR="00F8684D" w:rsidRDefault="00F8684D" w:rsidP="00F8684D"/>
        </w:tc>
      </w:tr>
      <w:tr w:rsidR="00F8684D" w14:paraId="61314AD2" w14:textId="77777777" w:rsidTr="004A25E3">
        <w:tc>
          <w:tcPr>
            <w:tcW w:w="8217" w:type="dxa"/>
          </w:tcPr>
          <w:p w14:paraId="47812D0E" w14:textId="48E93148" w:rsidR="00F8684D" w:rsidRDefault="00F8684D" w:rsidP="00F8684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806</w:t>
            </w:r>
            <w:r>
              <w:rPr>
                <w:b/>
                <w:bCs/>
              </w:rPr>
              <w:t>. Cllr Huddart updates</w:t>
            </w:r>
          </w:p>
          <w:p w14:paraId="2B21153E" w14:textId="4DFA0751" w:rsidR="00DD544C" w:rsidRDefault="00A52A42" w:rsidP="000A2056">
            <w:pPr>
              <w:suppressAutoHyphens/>
            </w:pPr>
            <w:r>
              <w:t xml:space="preserve">Footpaths – condition survey carried out 5 or 6 years ago and needs updating, four volunteers needed.  Cllr Huddart to circulate maps.  Clerk to add as an agenda item for next </w:t>
            </w:r>
            <w:r w:rsidR="00B21858">
              <w:t>month’s</w:t>
            </w:r>
            <w:r>
              <w:t xml:space="preserve"> meeting.</w:t>
            </w:r>
          </w:p>
          <w:p w14:paraId="55A2A15D" w14:textId="77777777" w:rsidR="00EE1C60" w:rsidRDefault="00EE1C60" w:rsidP="000A2056">
            <w:pPr>
              <w:suppressAutoHyphens/>
            </w:pPr>
          </w:p>
          <w:p w14:paraId="20CA2220" w14:textId="0FF3B860" w:rsidR="00A52A42" w:rsidRPr="000A2056" w:rsidRDefault="00A52A42" w:rsidP="000A2056">
            <w:pPr>
              <w:suppressAutoHyphens/>
              <w:rPr>
                <w:rFonts w:eastAsia="Times New Roman" w:cstheme="minorHAnsi"/>
                <w:iCs/>
                <w:lang w:eastAsia="ar-SA"/>
              </w:rPr>
            </w:pPr>
            <w:r>
              <w:t>Cllr Redmayne reported a dangerous style on footpath from Lunesdale Drive to Cockerham Road. Cllr Redmayne to take photo and forward to clerk for reporting.</w:t>
            </w:r>
          </w:p>
        </w:tc>
        <w:tc>
          <w:tcPr>
            <w:tcW w:w="1417" w:type="dxa"/>
          </w:tcPr>
          <w:p w14:paraId="7288903C" w14:textId="77777777" w:rsidR="00F8684D" w:rsidRDefault="00F8684D" w:rsidP="00F8684D"/>
          <w:p w14:paraId="241BDDE9" w14:textId="77777777" w:rsidR="00EE1C60" w:rsidRDefault="00EE1C60" w:rsidP="00EE1C60">
            <w:pPr>
              <w:jc w:val="center"/>
            </w:pPr>
          </w:p>
          <w:p w14:paraId="623C2AB8" w14:textId="444B9EE7" w:rsidR="00F8684D" w:rsidRDefault="00A52A42" w:rsidP="00EE1C60">
            <w:pPr>
              <w:jc w:val="center"/>
            </w:pPr>
            <w:r>
              <w:t xml:space="preserve">Cllr Huddart </w:t>
            </w:r>
          </w:p>
          <w:p w14:paraId="351593A1" w14:textId="77777777" w:rsidR="00F8684D" w:rsidRDefault="00D9498E" w:rsidP="00EE1C60">
            <w:pPr>
              <w:jc w:val="center"/>
            </w:pPr>
            <w:r>
              <w:t>Clerk</w:t>
            </w:r>
          </w:p>
          <w:p w14:paraId="3B2D3B6F" w14:textId="77777777" w:rsidR="00A52A42" w:rsidRDefault="00A52A42" w:rsidP="00F8684D">
            <w:pPr>
              <w:jc w:val="center"/>
            </w:pPr>
          </w:p>
          <w:p w14:paraId="058BD9DB" w14:textId="2197FD63" w:rsidR="00A52A42" w:rsidRDefault="00A52A42" w:rsidP="00F8684D">
            <w:pPr>
              <w:jc w:val="center"/>
            </w:pPr>
            <w:r>
              <w:t>Cllr Redmayne</w:t>
            </w:r>
          </w:p>
        </w:tc>
      </w:tr>
      <w:tr w:rsidR="00F8684D" w14:paraId="2834BD34" w14:textId="77777777" w:rsidTr="004A25E3">
        <w:tc>
          <w:tcPr>
            <w:tcW w:w="8217" w:type="dxa"/>
          </w:tcPr>
          <w:p w14:paraId="4E626C9D" w14:textId="77777777" w:rsidR="00F8684D" w:rsidRDefault="00F8684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0EDA737" w14:textId="77777777" w:rsidR="00F8684D" w:rsidRDefault="00F8684D" w:rsidP="00F8684D"/>
        </w:tc>
      </w:tr>
      <w:tr w:rsidR="00802938" w14:paraId="3A14B384" w14:textId="77777777" w:rsidTr="004A25E3">
        <w:tc>
          <w:tcPr>
            <w:tcW w:w="8217" w:type="dxa"/>
          </w:tcPr>
          <w:p w14:paraId="28EEB943" w14:textId="30598FE2" w:rsidR="00802938" w:rsidRDefault="00802938" w:rsidP="00F8684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807</w:t>
            </w:r>
            <w:r>
              <w:rPr>
                <w:b/>
                <w:bCs/>
              </w:rPr>
              <w:t>.  Clerks updates</w:t>
            </w:r>
          </w:p>
          <w:p w14:paraId="6E914157" w14:textId="1036B5A8" w:rsidR="00A52A42" w:rsidRDefault="00D75286" w:rsidP="00A52A42">
            <w:pPr>
              <w:suppressAutoHyphens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 xml:space="preserve">The Clerk confirmed the </w:t>
            </w:r>
            <w:r w:rsidR="005C0898">
              <w:rPr>
                <w:rFonts w:eastAsia="Times New Roman" w:cstheme="minorHAnsi"/>
                <w:iCs/>
                <w:lang w:eastAsia="ar-SA"/>
              </w:rPr>
              <w:t xml:space="preserve">following: </w:t>
            </w:r>
          </w:p>
          <w:p w14:paraId="4435CAAE" w14:textId="177DC17C" w:rsidR="00B21B25" w:rsidRPr="00DD544C" w:rsidRDefault="00A52A42" w:rsidP="005C0898">
            <w:pPr>
              <w:suppressAutoHyphens/>
              <w:rPr>
                <w:rFonts w:eastAsia="Times New Roman" w:cstheme="minorHAnsi"/>
                <w:iCs/>
                <w:lang w:eastAsia="ar-SA"/>
              </w:rPr>
            </w:pPr>
            <w:r>
              <w:rPr>
                <w:rFonts w:eastAsia="Times New Roman" w:cstheme="minorHAnsi"/>
                <w:iCs/>
                <w:lang w:eastAsia="ar-SA"/>
              </w:rPr>
              <w:t>A thank you email for the Christmas Tree donations had been received by Terry &amp; Ian Bold, total donations raised on their Just Giving Page for Cancer Research came to £2,824.</w:t>
            </w:r>
          </w:p>
        </w:tc>
        <w:tc>
          <w:tcPr>
            <w:tcW w:w="1417" w:type="dxa"/>
          </w:tcPr>
          <w:p w14:paraId="386DEE31" w14:textId="77777777" w:rsidR="00802938" w:rsidRDefault="00802938" w:rsidP="00F8684D"/>
          <w:p w14:paraId="7926177D" w14:textId="77777777" w:rsidR="00CB4442" w:rsidRDefault="00CB4442" w:rsidP="00F8684D"/>
          <w:p w14:paraId="125BD645" w14:textId="77777777" w:rsidR="00CB4442" w:rsidRDefault="00CB4442" w:rsidP="00F8684D"/>
          <w:p w14:paraId="5EAD514C" w14:textId="7721EA0E" w:rsidR="00CB4442" w:rsidRDefault="005C0898" w:rsidP="00CB4442">
            <w:pPr>
              <w:jc w:val="center"/>
            </w:pPr>
            <w:r>
              <w:t>Note</w:t>
            </w:r>
          </w:p>
        </w:tc>
      </w:tr>
      <w:tr w:rsidR="00802938" w14:paraId="1529D527" w14:textId="77777777" w:rsidTr="004A25E3">
        <w:tc>
          <w:tcPr>
            <w:tcW w:w="8217" w:type="dxa"/>
          </w:tcPr>
          <w:p w14:paraId="0D995062" w14:textId="77777777" w:rsidR="00802938" w:rsidRDefault="00802938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DAD873C" w14:textId="77777777" w:rsidR="00802938" w:rsidRDefault="00802938" w:rsidP="00F8684D"/>
        </w:tc>
      </w:tr>
      <w:tr w:rsidR="00F8684D" w14:paraId="3234AFDF" w14:textId="77777777" w:rsidTr="004A25E3">
        <w:tc>
          <w:tcPr>
            <w:tcW w:w="8217" w:type="dxa"/>
          </w:tcPr>
          <w:p w14:paraId="78974C2B" w14:textId="7BFBBB09" w:rsidR="00F8684D" w:rsidRDefault="00F8684D" w:rsidP="00F8684D">
            <w:pPr>
              <w:rPr>
                <w:b/>
                <w:bCs/>
              </w:rPr>
            </w:pPr>
            <w:r w:rsidRPr="00872F8A">
              <w:rPr>
                <w:b/>
                <w:bCs/>
              </w:rPr>
              <w:t>1</w:t>
            </w:r>
            <w:r w:rsidR="00FB122D">
              <w:rPr>
                <w:b/>
                <w:bCs/>
              </w:rPr>
              <w:t>808</w:t>
            </w:r>
            <w:r>
              <w:rPr>
                <w:b/>
                <w:bCs/>
              </w:rPr>
              <w:t>.</w:t>
            </w:r>
            <w:r w:rsidRPr="00872F8A">
              <w:rPr>
                <w:b/>
                <w:bCs/>
              </w:rPr>
              <w:t xml:space="preserve"> </w:t>
            </w:r>
            <w:r w:rsidR="00835B8F">
              <w:rPr>
                <w:b/>
                <w:bCs/>
              </w:rPr>
              <w:t xml:space="preserve">Date &amp; Time of </w:t>
            </w:r>
            <w:r>
              <w:rPr>
                <w:b/>
                <w:bCs/>
              </w:rPr>
              <w:t>N</w:t>
            </w:r>
            <w:r w:rsidRPr="00872F8A">
              <w:rPr>
                <w:b/>
                <w:bCs/>
              </w:rPr>
              <w:t xml:space="preserve">ext </w:t>
            </w:r>
            <w:r>
              <w:rPr>
                <w:b/>
                <w:bCs/>
              </w:rPr>
              <w:t>M</w:t>
            </w:r>
            <w:r w:rsidRPr="00872F8A">
              <w:rPr>
                <w:b/>
                <w:bCs/>
              </w:rPr>
              <w:t>eeting</w:t>
            </w:r>
          </w:p>
          <w:p w14:paraId="7B8B675C" w14:textId="22ACE698" w:rsidR="00F225E1" w:rsidRDefault="00F225E1" w:rsidP="00F8684D">
            <w:r>
              <w:t>The date of the next meeting is Monday</w:t>
            </w:r>
            <w:r w:rsidR="00DD544C">
              <w:t xml:space="preserve"> </w:t>
            </w:r>
            <w:r w:rsidR="00FB122D">
              <w:t>5</w:t>
            </w:r>
            <w:r w:rsidR="00FB122D" w:rsidRPr="00FB122D">
              <w:rPr>
                <w:vertAlign w:val="superscript"/>
              </w:rPr>
              <w:t>th</w:t>
            </w:r>
            <w:r w:rsidR="00FB122D">
              <w:t xml:space="preserve"> February</w:t>
            </w:r>
            <w:r w:rsidR="00DD544C">
              <w:t xml:space="preserve"> 2024 at 7pm</w:t>
            </w:r>
          </w:p>
        </w:tc>
        <w:tc>
          <w:tcPr>
            <w:tcW w:w="1417" w:type="dxa"/>
          </w:tcPr>
          <w:p w14:paraId="3F9F193A" w14:textId="5A1D8A3E" w:rsidR="00F8684D" w:rsidRDefault="00F8684D" w:rsidP="00F8684D">
            <w:pPr>
              <w:jc w:val="center"/>
            </w:pPr>
          </w:p>
          <w:p w14:paraId="2E0934A0" w14:textId="5B7AA48B" w:rsidR="00F8684D" w:rsidRDefault="00835B8F" w:rsidP="00F8684D">
            <w:pPr>
              <w:jc w:val="center"/>
            </w:pPr>
            <w:r>
              <w:t>Note</w:t>
            </w:r>
          </w:p>
        </w:tc>
      </w:tr>
      <w:tr w:rsidR="00F8684D" w14:paraId="637BE413" w14:textId="77777777" w:rsidTr="004A25E3">
        <w:tc>
          <w:tcPr>
            <w:tcW w:w="8217" w:type="dxa"/>
          </w:tcPr>
          <w:p w14:paraId="6EEF876A" w14:textId="77777777" w:rsidR="00F8684D" w:rsidRPr="00872F8A" w:rsidRDefault="00F8684D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762AD009" w14:textId="77777777" w:rsidR="00F8684D" w:rsidRDefault="00F8684D" w:rsidP="00F8684D">
            <w:pPr>
              <w:jc w:val="center"/>
            </w:pPr>
          </w:p>
        </w:tc>
      </w:tr>
      <w:tr w:rsidR="00EE1C60" w14:paraId="4EAB3F6B" w14:textId="77777777" w:rsidTr="004A25E3">
        <w:tc>
          <w:tcPr>
            <w:tcW w:w="8217" w:type="dxa"/>
          </w:tcPr>
          <w:p w14:paraId="57C9EF79" w14:textId="77777777" w:rsidR="00EE1C60" w:rsidRDefault="00EE1C60" w:rsidP="00F8684D">
            <w:pPr>
              <w:rPr>
                <w:b/>
                <w:bCs/>
              </w:rPr>
            </w:pPr>
            <w:r>
              <w:rPr>
                <w:b/>
                <w:bCs/>
              </w:rPr>
              <w:t>1809. Agenda items for next meeting</w:t>
            </w:r>
          </w:p>
          <w:p w14:paraId="3576C0CC" w14:textId="3953A683" w:rsidR="00EE1C60" w:rsidRPr="00EE1C60" w:rsidRDefault="00EE1C60" w:rsidP="00F8684D">
            <w:r>
              <w:t>Footpath condition surveys</w:t>
            </w:r>
          </w:p>
        </w:tc>
        <w:tc>
          <w:tcPr>
            <w:tcW w:w="1417" w:type="dxa"/>
          </w:tcPr>
          <w:p w14:paraId="630BD94D" w14:textId="77777777" w:rsidR="00EE1C60" w:rsidRDefault="00EE1C60" w:rsidP="00F8684D">
            <w:pPr>
              <w:jc w:val="center"/>
            </w:pPr>
          </w:p>
          <w:p w14:paraId="27CF16D2" w14:textId="4148A5CE" w:rsidR="00EE1C60" w:rsidRDefault="00EE1C60" w:rsidP="00F8684D">
            <w:pPr>
              <w:jc w:val="center"/>
            </w:pPr>
            <w:r>
              <w:t>Clerk</w:t>
            </w:r>
          </w:p>
        </w:tc>
      </w:tr>
      <w:tr w:rsidR="00EE1C60" w14:paraId="4729F75D" w14:textId="77777777" w:rsidTr="004A25E3">
        <w:tc>
          <w:tcPr>
            <w:tcW w:w="8217" w:type="dxa"/>
          </w:tcPr>
          <w:p w14:paraId="6DD8B706" w14:textId="77777777" w:rsidR="00EE1C60" w:rsidRPr="00872F8A" w:rsidRDefault="00EE1C60" w:rsidP="00F8684D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DF2656E" w14:textId="77777777" w:rsidR="00EE1C60" w:rsidRDefault="00EE1C60" w:rsidP="00F8684D">
            <w:pPr>
              <w:jc w:val="center"/>
            </w:pPr>
          </w:p>
        </w:tc>
      </w:tr>
      <w:tr w:rsidR="00F8684D" w14:paraId="45016EC7" w14:textId="77777777" w:rsidTr="004A25E3">
        <w:tc>
          <w:tcPr>
            <w:tcW w:w="8217" w:type="dxa"/>
          </w:tcPr>
          <w:p w14:paraId="5150F586" w14:textId="4135AE80" w:rsidR="00F8684D" w:rsidRPr="007E50DE" w:rsidRDefault="001E6BCE" w:rsidP="00F8684D">
            <w:pPr>
              <w:rPr>
                <w:b/>
                <w:bCs/>
              </w:rPr>
            </w:pPr>
            <w:r>
              <w:t>There being no other business the Chair closed the meeting at</w:t>
            </w:r>
            <w:r>
              <w:t xml:space="preserve"> </w:t>
            </w:r>
            <w:r w:rsidR="00A52A42">
              <w:rPr>
                <w:b/>
                <w:bCs/>
              </w:rPr>
              <w:t>8.45pm</w:t>
            </w:r>
          </w:p>
        </w:tc>
        <w:tc>
          <w:tcPr>
            <w:tcW w:w="1417" w:type="dxa"/>
          </w:tcPr>
          <w:p w14:paraId="29E80480" w14:textId="09A6DC01" w:rsidR="00F8684D" w:rsidRDefault="00F8684D" w:rsidP="00F8684D">
            <w:pPr>
              <w:jc w:val="center"/>
            </w:pPr>
            <w:r>
              <w:t>Note</w:t>
            </w:r>
          </w:p>
        </w:tc>
      </w:tr>
    </w:tbl>
    <w:p w14:paraId="56EBA0D0" w14:textId="77777777" w:rsidR="0021692B" w:rsidRDefault="0021692B" w:rsidP="007E79E2">
      <w:pPr>
        <w:spacing w:after="0"/>
        <w:rPr>
          <w:b/>
          <w:bCs/>
        </w:rPr>
      </w:pPr>
    </w:p>
    <w:p w14:paraId="65DCEF84" w14:textId="77777777" w:rsidR="00A52A42" w:rsidRDefault="00A52A42" w:rsidP="007E79E2">
      <w:pPr>
        <w:spacing w:after="0"/>
        <w:rPr>
          <w:b/>
          <w:bCs/>
        </w:rPr>
      </w:pPr>
    </w:p>
    <w:p w14:paraId="0638E578" w14:textId="4E747C9A" w:rsidR="00533CDD" w:rsidRDefault="00D94148" w:rsidP="007E79E2">
      <w:pPr>
        <w:spacing w:after="0"/>
        <w:rPr>
          <w:b/>
          <w:bCs/>
        </w:rPr>
      </w:pPr>
      <w:r>
        <w:rPr>
          <w:b/>
          <w:bCs/>
        </w:rPr>
        <w:t>Minutes prepared by: ………………………</w:t>
      </w:r>
      <w:r w:rsidR="001E707B">
        <w:rPr>
          <w:b/>
          <w:bCs/>
        </w:rPr>
        <w:t>……</w:t>
      </w:r>
      <w:r>
        <w:rPr>
          <w:b/>
          <w:bCs/>
        </w:rPr>
        <w:t>………………. Hilary Alcock (Clerk)</w:t>
      </w:r>
    </w:p>
    <w:p w14:paraId="0C514652" w14:textId="77777777" w:rsidR="00D94148" w:rsidRDefault="00D94148" w:rsidP="007E79E2">
      <w:pPr>
        <w:spacing w:after="0"/>
        <w:rPr>
          <w:b/>
          <w:bCs/>
        </w:rPr>
      </w:pPr>
    </w:p>
    <w:p w14:paraId="0D28D90C" w14:textId="2C35AC17" w:rsidR="00D94148" w:rsidRDefault="00D94148" w:rsidP="007E79E2">
      <w:pPr>
        <w:spacing w:after="0"/>
        <w:rPr>
          <w:b/>
          <w:bCs/>
        </w:rPr>
      </w:pPr>
      <w:r>
        <w:rPr>
          <w:b/>
          <w:bCs/>
        </w:rPr>
        <w:t>Approved by: ……………………………………………</w:t>
      </w:r>
      <w:r w:rsidR="001E707B">
        <w:rPr>
          <w:b/>
          <w:bCs/>
        </w:rPr>
        <w:t>….</w:t>
      </w:r>
      <w:r>
        <w:rPr>
          <w:b/>
          <w:bCs/>
        </w:rPr>
        <w:t>….. Janet Huddart (Chairman)</w:t>
      </w:r>
    </w:p>
    <w:p w14:paraId="7D971918" w14:textId="77777777" w:rsidR="00910AAF" w:rsidRDefault="00910AAF" w:rsidP="007E79E2">
      <w:pPr>
        <w:spacing w:after="0"/>
        <w:rPr>
          <w:b/>
          <w:bCs/>
        </w:rPr>
      </w:pPr>
    </w:p>
    <w:p w14:paraId="53614B8F" w14:textId="410270E2" w:rsidR="00533CDD" w:rsidRPr="00B05054" w:rsidRDefault="00D94148" w:rsidP="007E79E2">
      <w:pPr>
        <w:spacing w:after="0"/>
        <w:rPr>
          <w:b/>
          <w:bCs/>
        </w:rPr>
      </w:pPr>
      <w:r>
        <w:rPr>
          <w:b/>
          <w:bCs/>
        </w:rPr>
        <w:t>Date: ………………………………</w:t>
      </w:r>
      <w:r w:rsidR="00B05054">
        <w:rPr>
          <w:b/>
          <w:bCs/>
        </w:rPr>
        <w:t>…</w:t>
      </w:r>
    </w:p>
    <w:sectPr w:rsidR="00533CDD" w:rsidRPr="00B050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5818" w14:textId="77777777" w:rsidR="006D4E0E" w:rsidRDefault="006D4E0E" w:rsidP="007E7475">
      <w:pPr>
        <w:spacing w:after="0" w:line="240" w:lineRule="auto"/>
      </w:pPr>
      <w:r>
        <w:separator/>
      </w:r>
    </w:p>
  </w:endnote>
  <w:endnote w:type="continuationSeparator" w:id="0">
    <w:p w14:paraId="5D9CB0F4" w14:textId="77777777" w:rsidR="006D4E0E" w:rsidRDefault="006D4E0E" w:rsidP="007E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1521" w14:textId="77777777" w:rsidR="006D4E0E" w:rsidRDefault="006D4E0E" w:rsidP="007E7475">
      <w:pPr>
        <w:spacing w:after="0" w:line="240" w:lineRule="auto"/>
      </w:pPr>
      <w:r>
        <w:separator/>
      </w:r>
    </w:p>
  </w:footnote>
  <w:footnote w:type="continuationSeparator" w:id="0">
    <w:p w14:paraId="10E11505" w14:textId="77777777" w:rsidR="006D4E0E" w:rsidRDefault="006D4E0E" w:rsidP="007E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4B3B" w14:textId="1A8DBC3B" w:rsidR="00E650DA" w:rsidRPr="00183926" w:rsidRDefault="00E650DA" w:rsidP="00E650DA">
    <w:pPr>
      <w:rPr>
        <w:sz w:val="28"/>
        <w:szCs w:val="28"/>
      </w:rPr>
    </w:pPr>
    <w:r w:rsidRPr="00183926">
      <w:rPr>
        <w:sz w:val="28"/>
        <w:szCs w:val="28"/>
      </w:rPr>
      <w:t>Forton Parish Council</w:t>
    </w:r>
    <w:r w:rsidRPr="00183926">
      <w:rPr>
        <w:sz w:val="28"/>
        <w:szCs w:val="28"/>
      </w:rPr>
      <w:tab/>
    </w:r>
    <w:r w:rsidRPr="00183926">
      <w:rPr>
        <w:sz w:val="28"/>
        <w:szCs w:val="28"/>
      </w:rPr>
      <w:tab/>
    </w:r>
    <w:r w:rsidRPr="00183926">
      <w:rPr>
        <w:sz w:val="28"/>
        <w:szCs w:val="28"/>
      </w:rPr>
      <w:tab/>
    </w:r>
    <w:r w:rsidRPr="00183926">
      <w:rPr>
        <w:sz w:val="28"/>
        <w:szCs w:val="28"/>
      </w:rPr>
      <w:tab/>
    </w:r>
    <w:r w:rsidRPr="00183926">
      <w:rPr>
        <w:sz w:val="28"/>
        <w:szCs w:val="28"/>
      </w:rPr>
      <w:tab/>
    </w:r>
    <w:r w:rsidRPr="00183926">
      <w:rPr>
        <w:sz w:val="28"/>
        <w:szCs w:val="28"/>
      </w:rPr>
      <w:tab/>
    </w:r>
    <w:r w:rsidRPr="00183926">
      <w:rPr>
        <w:sz w:val="28"/>
        <w:szCs w:val="28"/>
      </w:rPr>
      <w:tab/>
      <w:t>202</w:t>
    </w:r>
    <w:r w:rsidR="00654F3D">
      <w:rPr>
        <w:sz w:val="28"/>
        <w:szCs w:val="28"/>
      </w:rPr>
      <w:t>3</w:t>
    </w:r>
    <w:r w:rsidRPr="00183926">
      <w:rPr>
        <w:sz w:val="28"/>
        <w:szCs w:val="28"/>
      </w:rPr>
      <w:t xml:space="preserve"> – 202</w:t>
    </w:r>
    <w:r w:rsidR="00654F3D">
      <w:rPr>
        <w:sz w:val="28"/>
        <w:szCs w:val="28"/>
      </w:rPr>
      <w:t>4</w:t>
    </w:r>
  </w:p>
  <w:p w14:paraId="5F3F383A" w14:textId="7F715A38" w:rsidR="00E650DA" w:rsidRDefault="00E650DA">
    <w:pPr>
      <w:pStyle w:val="Header"/>
    </w:pPr>
  </w:p>
  <w:p w14:paraId="490E4B04" w14:textId="5CB81A96" w:rsidR="007E7475" w:rsidRDefault="007E7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C67"/>
    <w:multiLevelType w:val="hybridMultilevel"/>
    <w:tmpl w:val="073CE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7B68"/>
    <w:multiLevelType w:val="hybridMultilevel"/>
    <w:tmpl w:val="2796FA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24973"/>
    <w:multiLevelType w:val="hybridMultilevel"/>
    <w:tmpl w:val="19240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3FAF"/>
    <w:multiLevelType w:val="hybridMultilevel"/>
    <w:tmpl w:val="1F08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72EA"/>
    <w:multiLevelType w:val="hybridMultilevel"/>
    <w:tmpl w:val="9044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EBE"/>
    <w:multiLevelType w:val="hybridMultilevel"/>
    <w:tmpl w:val="7108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1B26"/>
    <w:multiLevelType w:val="hybridMultilevel"/>
    <w:tmpl w:val="99BA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D0144"/>
    <w:multiLevelType w:val="hybridMultilevel"/>
    <w:tmpl w:val="71B0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13203"/>
    <w:multiLevelType w:val="hybridMultilevel"/>
    <w:tmpl w:val="276A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57AE2"/>
    <w:multiLevelType w:val="hybridMultilevel"/>
    <w:tmpl w:val="7418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066E3"/>
    <w:multiLevelType w:val="hybridMultilevel"/>
    <w:tmpl w:val="A696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08610C"/>
    <w:multiLevelType w:val="hybridMultilevel"/>
    <w:tmpl w:val="9E6A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54C72"/>
    <w:multiLevelType w:val="hybridMultilevel"/>
    <w:tmpl w:val="719C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05174"/>
    <w:multiLevelType w:val="hybridMultilevel"/>
    <w:tmpl w:val="4DB81E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1A10BC"/>
    <w:multiLevelType w:val="hybridMultilevel"/>
    <w:tmpl w:val="3E2E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D225D"/>
    <w:multiLevelType w:val="hybridMultilevel"/>
    <w:tmpl w:val="A16C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69381">
    <w:abstractNumId w:val="0"/>
  </w:num>
  <w:num w:numId="2" w16cid:durableId="827287399">
    <w:abstractNumId w:val="9"/>
  </w:num>
  <w:num w:numId="3" w16cid:durableId="1737511369">
    <w:abstractNumId w:val="15"/>
  </w:num>
  <w:num w:numId="4" w16cid:durableId="626620934">
    <w:abstractNumId w:val="3"/>
  </w:num>
  <w:num w:numId="5" w16cid:durableId="2065980218">
    <w:abstractNumId w:val="1"/>
  </w:num>
  <w:num w:numId="6" w16cid:durableId="1785806323">
    <w:abstractNumId w:val="12"/>
  </w:num>
  <w:num w:numId="7" w16cid:durableId="704982499">
    <w:abstractNumId w:val="4"/>
  </w:num>
  <w:num w:numId="8" w16cid:durableId="2011905874">
    <w:abstractNumId w:val="16"/>
  </w:num>
  <w:num w:numId="9" w16cid:durableId="1247690349">
    <w:abstractNumId w:val="2"/>
  </w:num>
  <w:num w:numId="10" w16cid:durableId="1425107151">
    <w:abstractNumId w:val="5"/>
  </w:num>
  <w:num w:numId="11" w16cid:durableId="787243685">
    <w:abstractNumId w:val="10"/>
  </w:num>
  <w:num w:numId="12" w16cid:durableId="784622335">
    <w:abstractNumId w:val="7"/>
  </w:num>
  <w:num w:numId="13" w16cid:durableId="532886888">
    <w:abstractNumId w:val="6"/>
  </w:num>
  <w:num w:numId="14" w16cid:durableId="1849130089">
    <w:abstractNumId w:val="8"/>
  </w:num>
  <w:num w:numId="15" w16cid:durableId="1483502218">
    <w:abstractNumId w:val="14"/>
  </w:num>
  <w:num w:numId="16" w16cid:durableId="606348175">
    <w:abstractNumId w:val="13"/>
  </w:num>
  <w:num w:numId="17" w16cid:durableId="686054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BB"/>
    <w:rsid w:val="00004A28"/>
    <w:rsid w:val="00012DC7"/>
    <w:rsid w:val="000168A0"/>
    <w:rsid w:val="0003640D"/>
    <w:rsid w:val="00061BBB"/>
    <w:rsid w:val="0006282B"/>
    <w:rsid w:val="00066FB5"/>
    <w:rsid w:val="00082307"/>
    <w:rsid w:val="000940E7"/>
    <w:rsid w:val="000A2056"/>
    <w:rsid w:val="000A6748"/>
    <w:rsid w:val="000B3D28"/>
    <w:rsid w:val="000B5F62"/>
    <w:rsid w:val="000D0AE5"/>
    <w:rsid w:val="000D3A65"/>
    <w:rsid w:val="000E1435"/>
    <w:rsid w:val="000E2CFB"/>
    <w:rsid w:val="000E5B1F"/>
    <w:rsid w:val="000E5FE5"/>
    <w:rsid w:val="000E7E7B"/>
    <w:rsid w:val="000F5F39"/>
    <w:rsid w:val="000F653A"/>
    <w:rsid w:val="000F662B"/>
    <w:rsid w:val="001018CE"/>
    <w:rsid w:val="0010267F"/>
    <w:rsid w:val="00104E72"/>
    <w:rsid w:val="00113EB2"/>
    <w:rsid w:val="0011521A"/>
    <w:rsid w:val="0011572F"/>
    <w:rsid w:val="00116032"/>
    <w:rsid w:val="00124A25"/>
    <w:rsid w:val="001306F3"/>
    <w:rsid w:val="0013213C"/>
    <w:rsid w:val="001505A0"/>
    <w:rsid w:val="00160374"/>
    <w:rsid w:val="001635D5"/>
    <w:rsid w:val="00173599"/>
    <w:rsid w:val="001740E7"/>
    <w:rsid w:val="00183926"/>
    <w:rsid w:val="00183F30"/>
    <w:rsid w:val="001846A7"/>
    <w:rsid w:val="0019323F"/>
    <w:rsid w:val="001977F0"/>
    <w:rsid w:val="001A2B8B"/>
    <w:rsid w:val="001A6874"/>
    <w:rsid w:val="001A6BDE"/>
    <w:rsid w:val="001B3218"/>
    <w:rsid w:val="001B42BB"/>
    <w:rsid w:val="001B79A7"/>
    <w:rsid w:val="001D7D11"/>
    <w:rsid w:val="001E6BCE"/>
    <w:rsid w:val="001E707B"/>
    <w:rsid w:val="001F2989"/>
    <w:rsid w:val="001F36DB"/>
    <w:rsid w:val="001F57F2"/>
    <w:rsid w:val="00201468"/>
    <w:rsid w:val="00202A18"/>
    <w:rsid w:val="002042A6"/>
    <w:rsid w:val="0021065D"/>
    <w:rsid w:val="00212CC1"/>
    <w:rsid w:val="00212D1F"/>
    <w:rsid w:val="00214CA6"/>
    <w:rsid w:val="0021692B"/>
    <w:rsid w:val="00222531"/>
    <w:rsid w:val="00222E39"/>
    <w:rsid w:val="002258FD"/>
    <w:rsid w:val="00225E39"/>
    <w:rsid w:val="00230D71"/>
    <w:rsid w:val="0023419F"/>
    <w:rsid w:val="0023486C"/>
    <w:rsid w:val="00243388"/>
    <w:rsid w:val="00250FA5"/>
    <w:rsid w:val="0026601B"/>
    <w:rsid w:val="00266D69"/>
    <w:rsid w:val="00267E72"/>
    <w:rsid w:val="00275254"/>
    <w:rsid w:val="002757DD"/>
    <w:rsid w:val="00275AFE"/>
    <w:rsid w:val="0028062A"/>
    <w:rsid w:val="00287328"/>
    <w:rsid w:val="00287814"/>
    <w:rsid w:val="00293CE7"/>
    <w:rsid w:val="00295582"/>
    <w:rsid w:val="002963B0"/>
    <w:rsid w:val="00296908"/>
    <w:rsid w:val="002A4CCB"/>
    <w:rsid w:val="002B533B"/>
    <w:rsid w:val="002C45E9"/>
    <w:rsid w:val="002E0DD2"/>
    <w:rsid w:val="003038C6"/>
    <w:rsid w:val="00315AD4"/>
    <w:rsid w:val="0031645A"/>
    <w:rsid w:val="003176A4"/>
    <w:rsid w:val="00323E5E"/>
    <w:rsid w:val="00324D0D"/>
    <w:rsid w:val="003256FE"/>
    <w:rsid w:val="00325A18"/>
    <w:rsid w:val="00330FF6"/>
    <w:rsid w:val="003313E9"/>
    <w:rsid w:val="00333178"/>
    <w:rsid w:val="00333E2D"/>
    <w:rsid w:val="003350DF"/>
    <w:rsid w:val="0034324E"/>
    <w:rsid w:val="00350388"/>
    <w:rsid w:val="00350945"/>
    <w:rsid w:val="00351456"/>
    <w:rsid w:val="003530CC"/>
    <w:rsid w:val="00367CF9"/>
    <w:rsid w:val="003707F6"/>
    <w:rsid w:val="00376B00"/>
    <w:rsid w:val="00384DCD"/>
    <w:rsid w:val="003A27E7"/>
    <w:rsid w:val="003A31AA"/>
    <w:rsid w:val="003A3B1D"/>
    <w:rsid w:val="003B176B"/>
    <w:rsid w:val="003B241C"/>
    <w:rsid w:val="003D76F0"/>
    <w:rsid w:val="003E19F2"/>
    <w:rsid w:val="003F5A54"/>
    <w:rsid w:val="00400288"/>
    <w:rsid w:val="00402BEB"/>
    <w:rsid w:val="0040590E"/>
    <w:rsid w:val="004149BD"/>
    <w:rsid w:val="00423C76"/>
    <w:rsid w:val="00425BEE"/>
    <w:rsid w:val="00435BB7"/>
    <w:rsid w:val="0044304D"/>
    <w:rsid w:val="004527C3"/>
    <w:rsid w:val="0045351E"/>
    <w:rsid w:val="00455F56"/>
    <w:rsid w:val="00471A11"/>
    <w:rsid w:val="00473F8F"/>
    <w:rsid w:val="0047519F"/>
    <w:rsid w:val="004817B8"/>
    <w:rsid w:val="004A25E3"/>
    <w:rsid w:val="004B3FA8"/>
    <w:rsid w:val="004B5B09"/>
    <w:rsid w:val="004F0F28"/>
    <w:rsid w:val="004F5AF7"/>
    <w:rsid w:val="005232C6"/>
    <w:rsid w:val="005300A3"/>
    <w:rsid w:val="00533CDD"/>
    <w:rsid w:val="005349F9"/>
    <w:rsid w:val="005402D7"/>
    <w:rsid w:val="00540965"/>
    <w:rsid w:val="00541BBF"/>
    <w:rsid w:val="00553F71"/>
    <w:rsid w:val="00555F90"/>
    <w:rsid w:val="0056213B"/>
    <w:rsid w:val="0057086A"/>
    <w:rsid w:val="00574D5E"/>
    <w:rsid w:val="005823A3"/>
    <w:rsid w:val="005A0254"/>
    <w:rsid w:val="005A0E21"/>
    <w:rsid w:val="005C0898"/>
    <w:rsid w:val="005C20ED"/>
    <w:rsid w:val="005C642B"/>
    <w:rsid w:val="005E3192"/>
    <w:rsid w:val="005E4FF5"/>
    <w:rsid w:val="005F286B"/>
    <w:rsid w:val="005F367C"/>
    <w:rsid w:val="005F576B"/>
    <w:rsid w:val="005F7755"/>
    <w:rsid w:val="00614B84"/>
    <w:rsid w:val="006207D0"/>
    <w:rsid w:val="006215B1"/>
    <w:rsid w:val="00622B75"/>
    <w:rsid w:val="006250ED"/>
    <w:rsid w:val="00651CEB"/>
    <w:rsid w:val="00654F3D"/>
    <w:rsid w:val="0065695A"/>
    <w:rsid w:val="006645A9"/>
    <w:rsid w:val="0067520B"/>
    <w:rsid w:val="00680D2A"/>
    <w:rsid w:val="00690423"/>
    <w:rsid w:val="0069135D"/>
    <w:rsid w:val="0069271B"/>
    <w:rsid w:val="00694F65"/>
    <w:rsid w:val="0069653C"/>
    <w:rsid w:val="006A58C8"/>
    <w:rsid w:val="006A5BD2"/>
    <w:rsid w:val="006B2699"/>
    <w:rsid w:val="006B5507"/>
    <w:rsid w:val="006C11D2"/>
    <w:rsid w:val="006D1CDA"/>
    <w:rsid w:val="006D2B2B"/>
    <w:rsid w:val="006D4E0E"/>
    <w:rsid w:val="006D7E4F"/>
    <w:rsid w:val="006F3FC1"/>
    <w:rsid w:val="006F7635"/>
    <w:rsid w:val="007047FF"/>
    <w:rsid w:val="00712D67"/>
    <w:rsid w:val="0071758D"/>
    <w:rsid w:val="00735B9B"/>
    <w:rsid w:val="00754269"/>
    <w:rsid w:val="00754721"/>
    <w:rsid w:val="00755C17"/>
    <w:rsid w:val="00760C49"/>
    <w:rsid w:val="00761593"/>
    <w:rsid w:val="0077129A"/>
    <w:rsid w:val="00777EC8"/>
    <w:rsid w:val="00785AC5"/>
    <w:rsid w:val="00785D68"/>
    <w:rsid w:val="007A6418"/>
    <w:rsid w:val="007B180F"/>
    <w:rsid w:val="007B1C58"/>
    <w:rsid w:val="007C3CA7"/>
    <w:rsid w:val="007C67FE"/>
    <w:rsid w:val="007D78C8"/>
    <w:rsid w:val="007E12F2"/>
    <w:rsid w:val="007E2909"/>
    <w:rsid w:val="007E3497"/>
    <w:rsid w:val="007E446E"/>
    <w:rsid w:val="007E50DE"/>
    <w:rsid w:val="007E6956"/>
    <w:rsid w:val="007E7475"/>
    <w:rsid w:val="007E79E2"/>
    <w:rsid w:val="007F7A09"/>
    <w:rsid w:val="00802938"/>
    <w:rsid w:val="00810CF1"/>
    <w:rsid w:val="00822B34"/>
    <w:rsid w:val="008245F7"/>
    <w:rsid w:val="00832B8C"/>
    <w:rsid w:val="00835B8F"/>
    <w:rsid w:val="008412A2"/>
    <w:rsid w:val="008421FF"/>
    <w:rsid w:val="00842506"/>
    <w:rsid w:val="00855533"/>
    <w:rsid w:val="00870F2F"/>
    <w:rsid w:val="00872340"/>
    <w:rsid w:val="00872F8A"/>
    <w:rsid w:val="0087357E"/>
    <w:rsid w:val="0088792B"/>
    <w:rsid w:val="00890BE7"/>
    <w:rsid w:val="008951C3"/>
    <w:rsid w:val="00895EFA"/>
    <w:rsid w:val="008A22B4"/>
    <w:rsid w:val="008B0003"/>
    <w:rsid w:val="008B03EE"/>
    <w:rsid w:val="008B18AC"/>
    <w:rsid w:val="008B40DD"/>
    <w:rsid w:val="008C4E5B"/>
    <w:rsid w:val="008D31EC"/>
    <w:rsid w:val="008D6DEF"/>
    <w:rsid w:val="008E11E1"/>
    <w:rsid w:val="008E2BB2"/>
    <w:rsid w:val="008F76DF"/>
    <w:rsid w:val="00905EB1"/>
    <w:rsid w:val="00907868"/>
    <w:rsid w:val="00907FC9"/>
    <w:rsid w:val="00910AAF"/>
    <w:rsid w:val="009113CA"/>
    <w:rsid w:val="00913DAA"/>
    <w:rsid w:val="00915BEC"/>
    <w:rsid w:val="009236B1"/>
    <w:rsid w:val="00923F4D"/>
    <w:rsid w:val="0093069F"/>
    <w:rsid w:val="00935733"/>
    <w:rsid w:val="00941037"/>
    <w:rsid w:val="0094172C"/>
    <w:rsid w:val="009425FC"/>
    <w:rsid w:val="00943EA6"/>
    <w:rsid w:val="00961A2C"/>
    <w:rsid w:val="009637FF"/>
    <w:rsid w:val="00963B9E"/>
    <w:rsid w:val="009654FA"/>
    <w:rsid w:val="009711BD"/>
    <w:rsid w:val="00972216"/>
    <w:rsid w:val="00972466"/>
    <w:rsid w:val="00973375"/>
    <w:rsid w:val="00980618"/>
    <w:rsid w:val="0098582A"/>
    <w:rsid w:val="009903B7"/>
    <w:rsid w:val="009A3A60"/>
    <w:rsid w:val="009B018C"/>
    <w:rsid w:val="009B06C0"/>
    <w:rsid w:val="009C12E5"/>
    <w:rsid w:val="009C44CB"/>
    <w:rsid w:val="009C6BB3"/>
    <w:rsid w:val="009D092A"/>
    <w:rsid w:val="009E3E8F"/>
    <w:rsid w:val="009E45B7"/>
    <w:rsid w:val="009E7BD4"/>
    <w:rsid w:val="009F525E"/>
    <w:rsid w:val="009F7A41"/>
    <w:rsid w:val="00A01198"/>
    <w:rsid w:val="00A01464"/>
    <w:rsid w:val="00A04D5C"/>
    <w:rsid w:val="00A05FAD"/>
    <w:rsid w:val="00A06C4F"/>
    <w:rsid w:val="00A13163"/>
    <w:rsid w:val="00A16E3D"/>
    <w:rsid w:val="00A23E5F"/>
    <w:rsid w:val="00A322E4"/>
    <w:rsid w:val="00A42172"/>
    <w:rsid w:val="00A46222"/>
    <w:rsid w:val="00A4631B"/>
    <w:rsid w:val="00A52A42"/>
    <w:rsid w:val="00A605D4"/>
    <w:rsid w:val="00A7302C"/>
    <w:rsid w:val="00A8058C"/>
    <w:rsid w:val="00AA6C90"/>
    <w:rsid w:val="00AB30E9"/>
    <w:rsid w:val="00AB5FCF"/>
    <w:rsid w:val="00AD2A78"/>
    <w:rsid w:val="00AD377D"/>
    <w:rsid w:val="00AE2043"/>
    <w:rsid w:val="00AF0D27"/>
    <w:rsid w:val="00AF1E97"/>
    <w:rsid w:val="00AF6591"/>
    <w:rsid w:val="00B05054"/>
    <w:rsid w:val="00B21858"/>
    <w:rsid w:val="00B21B25"/>
    <w:rsid w:val="00B24F86"/>
    <w:rsid w:val="00B36625"/>
    <w:rsid w:val="00B37083"/>
    <w:rsid w:val="00B429B5"/>
    <w:rsid w:val="00B42A5F"/>
    <w:rsid w:val="00B431C8"/>
    <w:rsid w:val="00B4416E"/>
    <w:rsid w:val="00B4420F"/>
    <w:rsid w:val="00B56CB0"/>
    <w:rsid w:val="00B60012"/>
    <w:rsid w:val="00B6130D"/>
    <w:rsid w:val="00B61CBD"/>
    <w:rsid w:val="00B63E8C"/>
    <w:rsid w:val="00B761DC"/>
    <w:rsid w:val="00B82AF5"/>
    <w:rsid w:val="00BB3C8B"/>
    <w:rsid w:val="00BC0C7C"/>
    <w:rsid w:val="00BC3125"/>
    <w:rsid w:val="00BC3345"/>
    <w:rsid w:val="00BD790C"/>
    <w:rsid w:val="00BE4AA1"/>
    <w:rsid w:val="00BF17FD"/>
    <w:rsid w:val="00BF3F86"/>
    <w:rsid w:val="00BF52D2"/>
    <w:rsid w:val="00C01713"/>
    <w:rsid w:val="00C02532"/>
    <w:rsid w:val="00C02588"/>
    <w:rsid w:val="00C02DD4"/>
    <w:rsid w:val="00C046F5"/>
    <w:rsid w:val="00C13D4D"/>
    <w:rsid w:val="00C14DE4"/>
    <w:rsid w:val="00C3465F"/>
    <w:rsid w:val="00C34EA0"/>
    <w:rsid w:val="00C356DB"/>
    <w:rsid w:val="00C4179F"/>
    <w:rsid w:val="00C55BE0"/>
    <w:rsid w:val="00C71A61"/>
    <w:rsid w:val="00C752D5"/>
    <w:rsid w:val="00C81A0E"/>
    <w:rsid w:val="00C876C7"/>
    <w:rsid w:val="00CA00E5"/>
    <w:rsid w:val="00CA3429"/>
    <w:rsid w:val="00CA5310"/>
    <w:rsid w:val="00CB2948"/>
    <w:rsid w:val="00CB3E32"/>
    <w:rsid w:val="00CB4442"/>
    <w:rsid w:val="00CB4859"/>
    <w:rsid w:val="00CC0183"/>
    <w:rsid w:val="00CC0B6F"/>
    <w:rsid w:val="00CC708C"/>
    <w:rsid w:val="00CD30B3"/>
    <w:rsid w:val="00CD4710"/>
    <w:rsid w:val="00CE2BE1"/>
    <w:rsid w:val="00CF3242"/>
    <w:rsid w:val="00CF38A2"/>
    <w:rsid w:val="00CF3CC0"/>
    <w:rsid w:val="00D01BBC"/>
    <w:rsid w:val="00D06690"/>
    <w:rsid w:val="00D06C53"/>
    <w:rsid w:val="00D1598E"/>
    <w:rsid w:val="00D21D7A"/>
    <w:rsid w:val="00D31E65"/>
    <w:rsid w:val="00D33B13"/>
    <w:rsid w:val="00D36275"/>
    <w:rsid w:val="00D51C96"/>
    <w:rsid w:val="00D544CE"/>
    <w:rsid w:val="00D56B32"/>
    <w:rsid w:val="00D666F7"/>
    <w:rsid w:val="00D71152"/>
    <w:rsid w:val="00D75286"/>
    <w:rsid w:val="00D94148"/>
    <w:rsid w:val="00D942C0"/>
    <w:rsid w:val="00D9498E"/>
    <w:rsid w:val="00DA1CFA"/>
    <w:rsid w:val="00DB678B"/>
    <w:rsid w:val="00DC4402"/>
    <w:rsid w:val="00DC78F2"/>
    <w:rsid w:val="00DD544C"/>
    <w:rsid w:val="00DE2033"/>
    <w:rsid w:val="00DE5421"/>
    <w:rsid w:val="00DE7776"/>
    <w:rsid w:val="00DF0DB9"/>
    <w:rsid w:val="00E06D1A"/>
    <w:rsid w:val="00E07B44"/>
    <w:rsid w:val="00E1001E"/>
    <w:rsid w:val="00E1394A"/>
    <w:rsid w:val="00E271C0"/>
    <w:rsid w:val="00E302B7"/>
    <w:rsid w:val="00E4018E"/>
    <w:rsid w:val="00E551BB"/>
    <w:rsid w:val="00E61506"/>
    <w:rsid w:val="00E6150B"/>
    <w:rsid w:val="00E650DA"/>
    <w:rsid w:val="00E7291B"/>
    <w:rsid w:val="00E734B1"/>
    <w:rsid w:val="00E86C9D"/>
    <w:rsid w:val="00E93500"/>
    <w:rsid w:val="00EA6B9A"/>
    <w:rsid w:val="00EB0031"/>
    <w:rsid w:val="00EC77A8"/>
    <w:rsid w:val="00ED0FFF"/>
    <w:rsid w:val="00ED6D87"/>
    <w:rsid w:val="00EE1C60"/>
    <w:rsid w:val="00EE5794"/>
    <w:rsid w:val="00EE6709"/>
    <w:rsid w:val="00EF510E"/>
    <w:rsid w:val="00F00E25"/>
    <w:rsid w:val="00F05443"/>
    <w:rsid w:val="00F120D9"/>
    <w:rsid w:val="00F12865"/>
    <w:rsid w:val="00F1440F"/>
    <w:rsid w:val="00F15A6D"/>
    <w:rsid w:val="00F17BC5"/>
    <w:rsid w:val="00F20384"/>
    <w:rsid w:val="00F225E1"/>
    <w:rsid w:val="00F31C92"/>
    <w:rsid w:val="00F36703"/>
    <w:rsid w:val="00F418D8"/>
    <w:rsid w:val="00F46CE8"/>
    <w:rsid w:val="00F503A4"/>
    <w:rsid w:val="00F53F4E"/>
    <w:rsid w:val="00F54651"/>
    <w:rsid w:val="00F626C7"/>
    <w:rsid w:val="00F80E2E"/>
    <w:rsid w:val="00F846BE"/>
    <w:rsid w:val="00F8684D"/>
    <w:rsid w:val="00F86FE2"/>
    <w:rsid w:val="00FA63CC"/>
    <w:rsid w:val="00FB122D"/>
    <w:rsid w:val="00FC42D7"/>
    <w:rsid w:val="00FC646A"/>
    <w:rsid w:val="00FC7047"/>
    <w:rsid w:val="00FD141B"/>
    <w:rsid w:val="00FE15A8"/>
    <w:rsid w:val="00FF0A06"/>
    <w:rsid w:val="00FF6B9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E2F7"/>
  <w15:chartTrackingRefBased/>
  <w15:docId w15:val="{07A9CD7B-7CA3-44EC-BF01-98CBC8A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75"/>
  </w:style>
  <w:style w:type="paragraph" w:styleId="Footer">
    <w:name w:val="footer"/>
    <w:basedOn w:val="Normal"/>
    <w:link w:val="Foot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75"/>
  </w:style>
  <w:style w:type="table" w:styleId="TableGrid">
    <w:name w:val="Table Grid"/>
    <w:basedOn w:val="TableNormal"/>
    <w:uiPriority w:val="39"/>
    <w:rsid w:val="007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B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6FB5"/>
    <w:rPr>
      <w:b/>
      <w:bCs/>
    </w:rPr>
  </w:style>
  <w:style w:type="paragraph" w:styleId="ListBullet">
    <w:name w:val="List Bullet"/>
    <w:basedOn w:val="Normal"/>
    <w:uiPriority w:val="9"/>
    <w:semiHidden/>
    <w:unhideWhenUsed/>
    <w:qFormat/>
    <w:rsid w:val="00CB2948"/>
    <w:pPr>
      <w:numPr>
        <w:numId w:val="12"/>
      </w:numPr>
      <w:spacing w:after="120" w:line="256" w:lineRule="auto"/>
    </w:pPr>
    <w:rPr>
      <w:color w:val="595959" w:themeColor="text1" w:themeTint="A6"/>
      <w:sz w:val="30"/>
      <w:szCs w:val="30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212CC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12CC1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8684-E7A4-499A-8D1E-096192BA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Alcock</dc:creator>
  <cp:keywords/>
  <dc:description/>
  <cp:lastModifiedBy>Hilary Alcock</cp:lastModifiedBy>
  <cp:revision>23</cp:revision>
  <cp:lastPrinted>2024-01-11T14:10:00Z</cp:lastPrinted>
  <dcterms:created xsi:type="dcterms:W3CDTF">2023-12-05T14:17:00Z</dcterms:created>
  <dcterms:modified xsi:type="dcterms:W3CDTF">2024-01-25T14:21:00Z</dcterms:modified>
</cp:coreProperties>
</file>